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598C" w14:textId="77777777" w:rsidR="00E41433" w:rsidRPr="00297D1F" w:rsidRDefault="00E41433" w:rsidP="00E41433">
      <w:pPr>
        <w:pStyle w:val="30"/>
        <w:shd w:val="clear" w:color="auto" w:fill="auto"/>
        <w:spacing w:line="240" w:lineRule="auto"/>
        <w:ind w:firstLine="0"/>
        <w:contextualSpacing/>
        <w:rPr>
          <w:sz w:val="18"/>
          <w:szCs w:val="18"/>
        </w:rPr>
      </w:pPr>
      <w:r w:rsidRPr="00297D1F">
        <w:rPr>
          <w:sz w:val="18"/>
          <w:szCs w:val="18"/>
        </w:rPr>
        <w:t>ДОГОВОР №</w:t>
      </w:r>
      <w:r w:rsidR="00A2583B" w:rsidRPr="00297D1F">
        <w:rPr>
          <w:sz w:val="18"/>
          <w:szCs w:val="18"/>
        </w:rPr>
        <w:t xml:space="preserve"> _____</w:t>
      </w:r>
    </w:p>
    <w:p w14:paraId="76603502" w14:textId="77777777" w:rsidR="00E41433" w:rsidRPr="00297D1F" w:rsidRDefault="00E41433" w:rsidP="00E41433">
      <w:pPr>
        <w:pStyle w:val="30"/>
        <w:shd w:val="clear" w:color="auto" w:fill="auto"/>
        <w:spacing w:line="240" w:lineRule="auto"/>
        <w:ind w:firstLine="0"/>
        <w:contextualSpacing/>
        <w:rPr>
          <w:sz w:val="18"/>
          <w:szCs w:val="18"/>
        </w:rPr>
      </w:pPr>
      <w:r w:rsidRPr="00297D1F">
        <w:rPr>
          <w:sz w:val="18"/>
          <w:szCs w:val="18"/>
        </w:rPr>
        <w:t>участия в долевом строительстве</w:t>
      </w:r>
    </w:p>
    <w:p w14:paraId="63DE962B" w14:textId="4AA3A87D" w:rsidR="00E41433" w:rsidRPr="00297D1F" w:rsidRDefault="00E41433" w:rsidP="00E41433">
      <w:pPr>
        <w:pStyle w:val="30"/>
        <w:shd w:val="clear" w:color="auto" w:fill="auto"/>
        <w:spacing w:line="240" w:lineRule="auto"/>
        <w:ind w:firstLine="0"/>
        <w:contextualSpacing/>
        <w:jc w:val="both"/>
        <w:rPr>
          <w:sz w:val="18"/>
          <w:szCs w:val="18"/>
        </w:rPr>
      </w:pPr>
      <w:r w:rsidRPr="00297D1F">
        <w:rPr>
          <w:sz w:val="18"/>
          <w:szCs w:val="18"/>
        </w:rPr>
        <w:t>город Калининград</w:t>
      </w:r>
      <w:r w:rsidRPr="00297D1F">
        <w:rPr>
          <w:sz w:val="18"/>
          <w:szCs w:val="18"/>
        </w:rPr>
        <w:tab/>
      </w:r>
      <w:r w:rsidRPr="00297D1F">
        <w:rPr>
          <w:sz w:val="18"/>
          <w:szCs w:val="18"/>
        </w:rPr>
        <w:tab/>
      </w:r>
      <w:r w:rsidRPr="00297D1F">
        <w:rPr>
          <w:sz w:val="18"/>
          <w:szCs w:val="18"/>
        </w:rPr>
        <w:tab/>
        <w:t xml:space="preserve">       </w:t>
      </w:r>
      <w:r w:rsidRPr="00297D1F">
        <w:rPr>
          <w:sz w:val="18"/>
          <w:szCs w:val="18"/>
        </w:rPr>
        <w:tab/>
      </w:r>
      <w:r w:rsidRPr="00297D1F">
        <w:rPr>
          <w:sz w:val="18"/>
          <w:szCs w:val="18"/>
        </w:rPr>
        <w:tab/>
        <w:t xml:space="preserve">      </w:t>
      </w:r>
      <w:r w:rsidRPr="00297D1F">
        <w:rPr>
          <w:sz w:val="18"/>
          <w:szCs w:val="18"/>
        </w:rPr>
        <w:tab/>
      </w:r>
      <w:r w:rsidRPr="00297D1F">
        <w:rPr>
          <w:sz w:val="18"/>
          <w:szCs w:val="18"/>
        </w:rPr>
        <w:tab/>
        <w:t xml:space="preserve">                           </w:t>
      </w:r>
      <w:r w:rsidR="00E86BC8" w:rsidRPr="00297D1F">
        <w:rPr>
          <w:sz w:val="18"/>
          <w:szCs w:val="18"/>
        </w:rPr>
        <w:tab/>
      </w:r>
      <w:r w:rsidR="00E86BC8" w:rsidRPr="00297D1F">
        <w:rPr>
          <w:sz w:val="18"/>
          <w:szCs w:val="18"/>
        </w:rPr>
        <w:tab/>
      </w:r>
      <w:r w:rsidRPr="00297D1F">
        <w:rPr>
          <w:sz w:val="18"/>
          <w:szCs w:val="18"/>
        </w:rPr>
        <w:t xml:space="preserve"> ХХ.</w:t>
      </w:r>
      <w:r w:rsidR="00A2583B" w:rsidRPr="00297D1F">
        <w:rPr>
          <w:sz w:val="18"/>
          <w:szCs w:val="18"/>
        </w:rPr>
        <w:t>ХХ</w:t>
      </w:r>
      <w:r w:rsidRPr="00297D1F">
        <w:rPr>
          <w:sz w:val="18"/>
          <w:szCs w:val="18"/>
        </w:rPr>
        <w:t>.</w:t>
      </w:r>
      <w:r w:rsidR="00A2583B" w:rsidRPr="00297D1F">
        <w:rPr>
          <w:sz w:val="18"/>
          <w:szCs w:val="18"/>
        </w:rPr>
        <w:t>ХХ</w:t>
      </w:r>
      <w:r w:rsidRPr="00297D1F">
        <w:rPr>
          <w:sz w:val="18"/>
          <w:szCs w:val="18"/>
        </w:rPr>
        <w:t xml:space="preserve"> года</w:t>
      </w:r>
    </w:p>
    <w:p w14:paraId="6D33E6FB" w14:textId="77777777" w:rsidR="00E41433" w:rsidRPr="00297D1F" w:rsidRDefault="00E41433" w:rsidP="00E41433">
      <w:pPr>
        <w:pStyle w:val="30"/>
        <w:shd w:val="clear" w:color="auto" w:fill="auto"/>
        <w:spacing w:line="240" w:lineRule="auto"/>
        <w:ind w:firstLine="0"/>
        <w:contextualSpacing/>
        <w:jc w:val="both"/>
        <w:rPr>
          <w:b w:val="0"/>
          <w:sz w:val="18"/>
          <w:szCs w:val="18"/>
        </w:rPr>
      </w:pPr>
    </w:p>
    <w:p w14:paraId="7B311295" w14:textId="77777777" w:rsidR="00E41433" w:rsidRPr="00297D1F" w:rsidRDefault="00E41433" w:rsidP="00E41433">
      <w:pPr>
        <w:pStyle w:val="30"/>
        <w:shd w:val="clear" w:color="auto" w:fill="auto"/>
        <w:spacing w:line="240" w:lineRule="auto"/>
        <w:ind w:firstLine="0"/>
        <w:contextualSpacing/>
        <w:jc w:val="both"/>
        <w:rPr>
          <w:b w:val="0"/>
          <w:sz w:val="18"/>
          <w:szCs w:val="18"/>
        </w:rPr>
      </w:pPr>
      <w:r w:rsidRPr="00297D1F">
        <w:rPr>
          <w:sz w:val="18"/>
          <w:szCs w:val="18"/>
        </w:rPr>
        <w:t>Общество с ограниченной ответственностью «Специализированный застройщик «</w:t>
      </w:r>
      <w:r w:rsidR="00A2583B" w:rsidRPr="00297D1F">
        <w:rPr>
          <w:sz w:val="18"/>
          <w:szCs w:val="18"/>
        </w:rPr>
        <w:t>Шеф Повар</w:t>
      </w:r>
      <w:r w:rsidRPr="00297D1F">
        <w:rPr>
          <w:sz w:val="18"/>
          <w:szCs w:val="18"/>
        </w:rPr>
        <w:t>»</w:t>
      </w:r>
      <w:r w:rsidRPr="00297D1F">
        <w:rPr>
          <w:rStyle w:val="31"/>
          <w:sz w:val="18"/>
          <w:szCs w:val="18"/>
        </w:rPr>
        <w:t xml:space="preserve">, именуемое в дальнейшем </w:t>
      </w:r>
      <w:r w:rsidRPr="00297D1F">
        <w:rPr>
          <w:rStyle w:val="2"/>
          <w:b/>
          <w:sz w:val="18"/>
          <w:szCs w:val="18"/>
        </w:rPr>
        <w:t>«ЗАСТРОЙЩИК»</w:t>
      </w:r>
      <w:r w:rsidRPr="00297D1F">
        <w:rPr>
          <w:b w:val="0"/>
          <w:sz w:val="18"/>
          <w:szCs w:val="18"/>
        </w:rPr>
        <w:t>,</w:t>
      </w:r>
      <w:r w:rsidRPr="00297D1F">
        <w:rPr>
          <w:sz w:val="18"/>
          <w:szCs w:val="18"/>
        </w:rPr>
        <w:t xml:space="preserve"> </w:t>
      </w:r>
      <w:r w:rsidRPr="00297D1F">
        <w:rPr>
          <w:b w:val="0"/>
          <w:sz w:val="18"/>
          <w:szCs w:val="18"/>
        </w:rPr>
        <w:t>в лице</w:t>
      </w:r>
      <w:r w:rsidRPr="00297D1F">
        <w:rPr>
          <w:sz w:val="18"/>
          <w:szCs w:val="18"/>
        </w:rPr>
        <w:t xml:space="preserve"> </w:t>
      </w:r>
      <w:r w:rsidRPr="00297D1F">
        <w:rPr>
          <w:b w:val="0"/>
          <w:sz w:val="18"/>
          <w:szCs w:val="18"/>
        </w:rPr>
        <w:t xml:space="preserve">директора </w:t>
      </w:r>
      <w:proofErr w:type="spellStart"/>
      <w:r w:rsidRPr="00297D1F">
        <w:rPr>
          <w:b w:val="0"/>
          <w:sz w:val="18"/>
          <w:szCs w:val="18"/>
        </w:rPr>
        <w:t>Качановича</w:t>
      </w:r>
      <w:proofErr w:type="spellEnd"/>
      <w:r w:rsidRPr="00297D1F">
        <w:rPr>
          <w:b w:val="0"/>
          <w:sz w:val="18"/>
          <w:szCs w:val="18"/>
        </w:rPr>
        <w:t xml:space="preserve"> Александра Николаевича</w:t>
      </w:r>
      <w:r w:rsidRPr="00297D1F">
        <w:rPr>
          <w:sz w:val="18"/>
          <w:szCs w:val="18"/>
        </w:rPr>
        <w:t xml:space="preserve">, </w:t>
      </w:r>
      <w:r w:rsidRPr="00297D1F">
        <w:rPr>
          <w:b w:val="0"/>
          <w:sz w:val="18"/>
          <w:szCs w:val="18"/>
        </w:rPr>
        <w:t xml:space="preserve">действующего на основании Устава, с одной стороны, и </w:t>
      </w:r>
    </w:p>
    <w:p w14:paraId="24A2D172" w14:textId="46A0EA45" w:rsidR="00E41433" w:rsidRPr="00297D1F" w:rsidRDefault="00DA17C5" w:rsidP="00E41433">
      <w:pPr>
        <w:pStyle w:val="30"/>
        <w:shd w:val="clear" w:color="auto" w:fill="auto"/>
        <w:spacing w:line="240" w:lineRule="auto"/>
        <w:ind w:firstLine="0"/>
        <w:contextualSpacing/>
        <w:jc w:val="both"/>
        <w:rPr>
          <w:b w:val="0"/>
          <w:bCs w:val="0"/>
          <w:color w:val="000000"/>
          <w:sz w:val="18"/>
          <w:szCs w:val="18"/>
          <w:shd w:val="clear" w:color="auto" w:fill="FFFFFF"/>
          <w:lang w:eastAsia="ru-RU" w:bidi="ru-RU"/>
        </w:rPr>
      </w:pPr>
      <w:r w:rsidRPr="00297D1F">
        <w:rPr>
          <w:b w:val="0"/>
          <w:sz w:val="18"/>
          <w:szCs w:val="18"/>
        </w:rPr>
        <w:t>ХХХХ,</w:t>
      </w:r>
      <w:r w:rsidR="00E41433" w:rsidRPr="00297D1F">
        <w:rPr>
          <w:sz w:val="18"/>
          <w:szCs w:val="18"/>
          <w:lang w:bidi="ru-RU"/>
        </w:rPr>
        <w:t xml:space="preserve"> </w:t>
      </w:r>
      <w:r w:rsidRPr="00297D1F">
        <w:rPr>
          <w:rStyle w:val="31"/>
          <w:sz w:val="18"/>
          <w:szCs w:val="18"/>
        </w:rPr>
        <w:t xml:space="preserve">именуемый в дальнейшем </w:t>
      </w:r>
      <w:r w:rsidR="00E41433" w:rsidRPr="00297D1F">
        <w:rPr>
          <w:sz w:val="18"/>
          <w:szCs w:val="18"/>
        </w:rPr>
        <w:t>«УЧАСТНИК ДОЛЕВОГО СТРОИТЕЛЬСТВА»</w:t>
      </w:r>
      <w:r w:rsidR="00E41433" w:rsidRPr="00297D1F">
        <w:rPr>
          <w:rStyle w:val="31"/>
          <w:sz w:val="18"/>
          <w:szCs w:val="18"/>
        </w:rPr>
        <w:t xml:space="preserve">, с </w:t>
      </w:r>
      <w:r w:rsidR="00E41433" w:rsidRPr="00297D1F">
        <w:rPr>
          <w:b w:val="0"/>
          <w:sz w:val="18"/>
          <w:szCs w:val="18"/>
        </w:rPr>
        <w:t xml:space="preserve">другой стороны, вместе именуемые </w:t>
      </w:r>
      <w:r w:rsidR="00E41433" w:rsidRPr="00297D1F">
        <w:rPr>
          <w:rStyle w:val="2"/>
          <w:sz w:val="18"/>
          <w:szCs w:val="18"/>
        </w:rPr>
        <w:t>«Стороны»</w:t>
      </w:r>
      <w:r w:rsidR="00E41433" w:rsidRPr="00297D1F">
        <w:rPr>
          <w:b w:val="0"/>
          <w:sz w:val="18"/>
          <w:szCs w:val="18"/>
        </w:rPr>
        <w:t>, заключили настоящий Договор (далее - Договор) о нижеследующем:</w:t>
      </w:r>
    </w:p>
    <w:p w14:paraId="1549CADF" w14:textId="77777777" w:rsidR="00E41433" w:rsidRPr="00297D1F" w:rsidRDefault="00E41433" w:rsidP="00E41433">
      <w:pPr>
        <w:pStyle w:val="30"/>
        <w:shd w:val="clear" w:color="auto" w:fill="auto"/>
        <w:spacing w:line="240" w:lineRule="auto"/>
        <w:ind w:firstLine="0"/>
        <w:contextualSpacing/>
        <w:jc w:val="both"/>
        <w:rPr>
          <w:b w:val="0"/>
          <w:sz w:val="18"/>
          <w:szCs w:val="18"/>
        </w:rPr>
      </w:pPr>
    </w:p>
    <w:p w14:paraId="4AF8994A" w14:textId="77777777" w:rsidR="00E41433" w:rsidRPr="00297D1F" w:rsidRDefault="00E41433" w:rsidP="00E41433">
      <w:pPr>
        <w:pStyle w:val="30"/>
        <w:numPr>
          <w:ilvl w:val="0"/>
          <w:numId w:val="1"/>
        </w:numPr>
        <w:shd w:val="clear" w:color="auto" w:fill="auto"/>
        <w:tabs>
          <w:tab w:val="left" w:pos="0"/>
          <w:tab w:val="left" w:pos="284"/>
          <w:tab w:val="left" w:pos="567"/>
          <w:tab w:val="left" w:pos="2410"/>
          <w:tab w:val="left" w:pos="2694"/>
          <w:tab w:val="left" w:pos="2977"/>
        </w:tabs>
        <w:spacing w:line="240" w:lineRule="auto"/>
        <w:ind w:firstLine="0"/>
        <w:contextualSpacing/>
        <w:rPr>
          <w:sz w:val="18"/>
          <w:szCs w:val="18"/>
        </w:rPr>
      </w:pPr>
      <w:r w:rsidRPr="00297D1F">
        <w:rPr>
          <w:sz w:val="18"/>
          <w:szCs w:val="18"/>
        </w:rPr>
        <w:t>ОСНОВНЫЕ ПОНЯТИЯ И ТЕРМИНЫ</w:t>
      </w:r>
    </w:p>
    <w:p w14:paraId="3E1D8247" w14:textId="77777777" w:rsidR="00E41433" w:rsidRPr="00297D1F" w:rsidRDefault="00E41433" w:rsidP="00E41433">
      <w:pPr>
        <w:contextualSpacing/>
        <w:rPr>
          <w:rFonts w:ascii="Times New Roman" w:hAnsi="Times New Roman" w:cs="Times New Roman"/>
          <w:color w:val="auto"/>
          <w:sz w:val="18"/>
          <w:szCs w:val="18"/>
        </w:rPr>
      </w:pPr>
      <w:r w:rsidRPr="00297D1F">
        <w:rPr>
          <w:rFonts w:ascii="Times New Roman" w:eastAsia="Times New Roman" w:hAnsi="Times New Roman" w:cs="Times New Roman"/>
          <w:color w:val="auto"/>
          <w:sz w:val="18"/>
          <w:szCs w:val="18"/>
        </w:rPr>
        <w:t>Для целей настоящего Договора применяются следующие термины:</w:t>
      </w:r>
    </w:p>
    <w:p w14:paraId="0D1BA1D5" w14:textId="55965D9A" w:rsidR="00E41433" w:rsidRPr="00297D1F" w:rsidRDefault="00E41433" w:rsidP="00E41433">
      <w:pPr>
        <w:numPr>
          <w:ilvl w:val="1"/>
          <w:numId w:val="1"/>
        </w:numPr>
        <w:tabs>
          <w:tab w:val="left" w:pos="705"/>
        </w:tabs>
        <w:contextualSpacing/>
        <w:jc w:val="both"/>
        <w:rPr>
          <w:rFonts w:ascii="Times New Roman" w:hAnsi="Times New Roman" w:cs="Times New Roman"/>
          <w:color w:val="auto"/>
          <w:sz w:val="18"/>
          <w:szCs w:val="18"/>
        </w:rPr>
      </w:pPr>
      <w:r w:rsidRPr="00297D1F">
        <w:rPr>
          <w:rStyle w:val="2"/>
          <w:rFonts w:eastAsia="Arial Unicode MS"/>
          <w:color w:val="auto"/>
          <w:sz w:val="18"/>
          <w:szCs w:val="18"/>
        </w:rPr>
        <w:t xml:space="preserve">Объект недвижимости </w:t>
      </w:r>
      <w:r w:rsidR="003B707A" w:rsidRPr="00297D1F">
        <w:rPr>
          <w:rFonts w:ascii="Times New Roman" w:eastAsia="Times New Roman" w:hAnsi="Times New Roman" w:cs="Times New Roman"/>
          <w:color w:val="auto"/>
          <w:sz w:val="18"/>
          <w:szCs w:val="18"/>
        </w:rPr>
        <w:t>–</w:t>
      </w:r>
      <w:r w:rsidRPr="00297D1F">
        <w:rPr>
          <w:rFonts w:ascii="Times New Roman" w:eastAsia="Times New Roman" w:hAnsi="Times New Roman" w:cs="Times New Roman"/>
          <w:color w:val="auto"/>
          <w:sz w:val="18"/>
          <w:szCs w:val="18"/>
        </w:rPr>
        <w:t xml:space="preserve"> гостини</w:t>
      </w:r>
      <w:r w:rsidR="003B707A" w:rsidRPr="00297D1F">
        <w:rPr>
          <w:rFonts w:ascii="Times New Roman" w:eastAsia="Times New Roman" w:hAnsi="Times New Roman" w:cs="Times New Roman"/>
          <w:color w:val="auto"/>
          <w:sz w:val="18"/>
          <w:szCs w:val="18"/>
        </w:rPr>
        <w:t>чный комплекс</w:t>
      </w:r>
      <w:r w:rsidRPr="00297D1F">
        <w:rPr>
          <w:rFonts w:ascii="Times New Roman" w:eastAsia="Times New Roman" w:hAnsi="Times New Roman" w:cs="Times New Roman"/>
          <w:color w:val="auto"/>
          <w:sz w:val="18"/>
          <w:szCs w:val="18"/>
        </w:rPr>
        <w:t>, строящ</w:t>
      </w:r>
      <w:r w:rsidR="003B707A" w:rsidRPr="00297D1F">
        <w:rPr>
          <w:rFonts w:ascii="Times New Roman" w:eastAsia="Times New Roman" w:hAnsi="Times New Roman" w:cs="Times New Roman"/>
          <w:color w:val="auto"/>
          <w:sz w:val="18"/>
          <w:szCs w:val="18"/>
        </w:rPr>
        <w:t>ий</w:t>
      </w:r>
      <w:r w:rsidRPr="00297D1F">
        <w:rPr>
          <w:rFonts w:ascii="Times New Roman" w:eastAsia="Times New Roman" w:hAnsi="Times New Roman" w:cs="Times New Roman"/>
          <w:color w:val="auto"/>
          <w:sz w:val="18"/>
          <w:szCs w:val="18"/>
        </w:rPr>
        <w:t xml:space="preserve">ся с привлечением денежных средств Участников долевого строительства по адресу: </w:t>
      </w:r>
      <w:r w:rsidRPr="00297D1F">
        <w:rPr>
          <w:rFonts w:ascii="Times New Roman" w:eastAsia="Times New Roman" w:hAnsi="Times New Roman" w:cs="Times New Roman"/>
          <w:b/>
          <w:color w:val="auto"/>
          <w:sz w:val="18"/>
          <w:szCs w:val="18"/>
        </w:rPr>
        <w:t>Ка</w:t>
      </w:r>
      <w:r w:rsidRPr="00297D1F">
        <w:rPr>
          <w:rStyle w:val="2"/>
          <w:rFonts w:eastAsia="Arial Unicode MS"/>
          <w:color w:val="auto"/>
          <w:sz w:val="18"/>
          <w:szCs w:val="18"/>
        </w:rPr>
        <w:t xml:space="preserve">лининградская область, </w:t>
      </w:r>
      <w:r w:rsidR="0099623F" w:rsidRPr="00297D1F">
        <w:rPr>
          <w:rStyle w:val="2"/>
          <w:rFonts w:eastAsia="Arial Unicode MS"/>
          <w:color w:val="auto"/>
          <w:sz w:val="18"/>
          <w:szCs w:val="18"/>
        </w:rPr>
        <w:t>Светлогорский городской округ</w:t>
      </w:r>
      <w:r w:rsidR="00510373" w:rsidRPr="00297D1F">
        <w:rPr>
          <w:rStyle w:val="2"/>
          <w:rFonts w:eastAsia="Arial Unicode MS"/>
          <w:color w:val="auto"/>
          <w:sz w:val="18"/>
          <w:szCs w:val="18"/>
        </w:rPr>
        <w:t xml:space="preserve">, </w:t>
      </w:r>
      <w:r w:rsidRPr="00297D1F">
        <w:rPr>
          <w:rStyle w:val="2"/>
          <w:rFonts w:eastAsia="Arial Unicode MS"/>
          <w:color w:val="auto"/>
          <w:sz w:val="18"/>
          <w:szCs w:val="18"/>
        </w:rPr>
        <w:t>г. Светлогорск, ул. Верещагина</w:t>
      </w:r>
      <w:r w:rsidR="00B53A41">
        <w:rPr>
          <w:rStyle w:val="2"/>
          <w:rFonts w:eastAsia="Arial Unicode MS"/>
          <w:color w:val="auto"/>
          <w:sz w:val="18"/>
          <w:szCs w:val="18"/>
        </w:rPr>
        <w:t xml:space="preserve"> 8</w:t>
      </w:r>
      <w:r w:rsidRPr="00297D1F">
        <w:rPr>
          <w:rStyle w:val="2"/>
          <w:rFonts w:eastAsia="Arial Unicode MS"/>
          <w:color w:val="auto"/>
          <w:sz w:val="18"/>
          <w:szCs w:val="18"/>
        </w:rPr>
        <w:t xml:space="preserve">. </w:t>
      </w:r>
      <w:r w:rsidRPr="00297D1F">
        <w:rPr>
          <w:rStyle w:val="2"/>
          <w:rFonts w:eastAsia="Arial Unicode MS"/>
          <w:b w:val="0"/>
          <w:color w:val="auto"/>
          <w:sz w:val="18"/>
          <w:szCs w:val="18"/>
        </w:rPr>
        <w:t>Назначение</w:t>
      </w:r>
      <w:r w:rsidRPr="00297D1F">
        <w:rPr>
          <w:rStyle w:val="2"/>
          <w:rFonts w:eastAsia="Arial Unicode MS"/>
          <w:color w:val="auto"/>
          <w:sz w:val="18"/>
          <w:szCs w:val="18"/>
        </w:rPr>
        <w:t xml:space="preserve"> </w:t>
      </w:r>
      <w:r w:rsidRPr="00297D1F">
        <w:rPr>
          <w:rFonts w:ascii="Times New Roman" w:eastAsia="Times New Roman" w:hAnsi="Times New Roman" w:cs="Times New Roman"/>
          <w:color w:val="auto"/>
          <w:sz w:val="18"/>
          <w:szCs w:val="18"/>
        </w:rPr>
        <w:t>Объекта недвижимости: нежилое</w:t>
      </w:r>
      <w:r w:rsidRPr="00297D1F">
        <w:rPr>
          <w:rFonts w:ascii="Times New Roman" w:eastAsia="Times New Roman" w:hAnsi="Times New Roman" w:cs="Times New Roman"/>
          <w:b/>
          <w:color w:val="auto"/>
          <w:sz w:val="18"/>
          <w:szCs w:val="18"/>
        </w:rPr>
        <w:t>,</w:t>
      </w:r>
      <w:r w:rsidRPr="00297D1F">
        <w:rPr>
          <w:rStyle w:val="2"/>
          <w:rFonts w:eastAsia="Arial Unicode MS"/>
          <w:b w:val="0"/>
          <w:color w:val="auto"/>
          <w:sz w:val="18"/>
          <w:szCs w:val="18"/>
        </w:rPr>
        <w:t xml:space="preserve"> количество</w:t>
      </w:r>
      <w:r w:rsidRPr="00297D1F">
        <w:rPr>
          <w:rStyle w:val="2"/>
          <w:rFonts w:eastAsia="Arial Unicode MS"/>
          <w:color w:val="auto"/>
          <w:sz w:val="18"/>
          <w:szCs w:val="18"/>
        </w:rPr>
        <w:t xml:space="preserve"> </w:t>
      </w:r>
      <w:r w:rsidRPr="00297D1F">
        <w:rPr>
          <w:rFonts w:ascii="Times New Roman" w:eastAsia="Times New Roman" w:hAnsi="Times New Roman" w:cs="Times New Roman"/>
          <w:color w:val="auto"/>
          <w:sz w:val="18"/>
          <w:szCs w:val="18"/>
        </w:rPr>
        <w:t>этажей: 6 этажей</w:t>
      </w:r>
      <w:r w:rsidR="000E1396" w:rsidRPr="00297D1F">
        <w:rPr>
          <w:rFonts w:ascii="Times New Roman" w:eastAsia="Times New Roman" w:hAnsi="Times New Roman" w:cs="Times New Roman"/>
          <w:color w:val="auto"/>
          <w:sz w:val="18"/>
          <w:szCs w:val="18"/>
        </w:rPr>
        <w:t xml:space="preserve"> (в том числе, количество подземных этажей: 1 этаж)</w:t>
      </w:r>
      <w:r w:rsidRPr="00297D1F">
        <w:rPr>
          <w:rFonts w:ascii="Times New Roman" w:eastAsia="Times New Roman" w:hAnsi="Times New Roman" w:cs="Times New Roman"/>
          <w:color w:val="auto"/>
          <w:sz w:val="18"/>
          <w:szCs w:val="18"/>
        </w:rPr>
        <w:t xml:space="preserve">, общая площадь: </w:t>
      </w:r>
      <w:r w:rsidR="003B707A" w:rsidRPr="00297D1F">
        <w:rPr>
          <w:rFonts w:ascii="Times New Roman" w:eastAsia="Times New Roman" w:hAnsi="Times New Roman" w:cs="Times New Roman"/>
          <w:color w:val="auto"/>
          <w:sz w:val="18"/>
          <w:szCs w:val="18"/>
        </w:rPr>
        <w:t>55582,7</w:t>
      </w:r>
      <w:r w:rsidRPr="00297D1F">
        <w:rPr>
          <w:rFonts w:ascii="Times New Roman" w:eastAsia="Times New Roman" w:hAnsi="Times New Roman" w:cs="Times New Roman"/>
          <w:color w:val="auto"/>
          <w:sz w:val="18"/>
          <w:szCs w:val="18"/>
        </w:rPr>
        <w:t xml:space="preserve"> </w:t>
      </w:r>
      <w:proofErr w:type="spellStart"/>
      <w:r w:rsidRPr="00297D1F">
        <w:rPr>
          <w:rFonts w:ascii="Times New Roman" w:eastAsia="Times New Roman" w:hAnsi="Times New Roman" w:cs="Times New Roman"/>
          <w:color w:val="auto"/>
          <w:sz w:val="18"/>
          <w:szCs w:val="18"/>
        </w:rPr>
        <w:t>кв.м</w:t>
      </w:r>
      <w:proofErr w:type="spellEnd"/>
      <w:r w:rsidRPr="00297D1F">
        <w:rPr>
          <w:rFonts w:ascii="Times New Roman" w:eastAsia="Times New Roman" w:hAnsi="Times New Roman" w:cs="Times New Roman"/>
          <w:color w:val="auto"/>
          <w:sz w:val="18"/>
          <w:szCs w:val="18"/>
        </w:rPr>
        <w:t xml:space="preserve">, материал каркаса: монолитный железобетонный; материал наружных стен подвала – монолитные железобетонные; материал наружных стен надземной части </w:t>
      </w:r>
      <w:r w:rsidR="00DA0265" w:rsidRPr="00297D1F">
        <w:rPr>
          <w:rFonts w:ascii="Times New Roman" w:eastAsia="Times New Roman" w:hAnsi="Times New Roman" w:cs="Times New Roman"/>
          <w:color w:val="auto"/>
          <w:sz w:val="18"/>
          <w:szCs w:val="18"/>
        </w:rPr>
        <w:t>–</w:t>
      </w:r>
      <w:r w:rsidRPr="00297D1F">
        <w:rPr>
          <w:rFonts w:ascii="Times New Roman" w:eastAsia="Times New Roman" w:hAnsi="Times New Roman" w:cs="Times New Roman"/>
          <w:color w:val="auto"/>
          <w:sz w:val="18"/>
          <w:szCs w:val="18"/>
        </w:rPr>
        <w:t xml:space="preserve"> </w:t>
      </w:r>
      <w:r w:rsidR="00DA0265" w:rsidRPr="00297D1F">
        <w:rPr>
          <w:rFonts w:ascii="Times New Roman" w:eastAsia="Times New Roman" w:hAnsi="Times New Roman" w:cs="Times New Roman"/>
          <w:color w:val="auto"/>
          <w:sz w:val="18"/>
          <w:szCs w:val="18"/>
        </w:rPr>
        <w:t>армированная кладка из керамического камня</w:t>
      </w:r>
      <w:r w:rsidRPr="00297D1F">
        <w:rPr>
          <w:rFonts w:ascii="Times New Roman" w:eastAsia="Times New Roman" w:hAnsi="Times New Roman" w:cs="Times New Roman"/>
          <w:color w:val="auto"/>
          <w:sz w:val="18"/>
          <w:szCs w:val="18"/>
        </w:rPr>
        <w:t xml:space="preserve">; материал поэтажных перекрытий - монолитные железобетонные; класс энергоэффективности – А; сейсмостойкость – 6 баллов. </w:t>
      </w:r>
    </w:p>
    <w:p w14:paraId="781C1927" w14:textId="5F8C9A86" w:rsidR="00E41433" w:rsidRPr="00297D1F" w:rsidRDefault="00E41433" w:rsidP="00E41433">
      <w:pPr>
        <w:tabs>
          <w:tab w:val="left" w:pos="705"/>
        </w:tabs>
        <w:contextualSpacing/>
        <w:jc w:val="both"/>
        <w:rPr>
          <w:rStyle w:val="2"/>
          <w:rFonts w:eastAsia="Arial Unicode MS"/>
          <w:b w:val="0"/>
          <w:bCs w:val="0"/>
          <w:color w:val="auto"/>
          <w:sz w:val="18"/>
          <w:szCs w:val="18"/>
        </w:rPr>
      </w:pPr>
      <w:r w:rsidRPr="00297D1F">
        <w:rPr>
          <w:rFonts w:ascii="Times New Roman" w:eastAsia="Times New Roman" w:hAnsi="Times New Roman" w:cs="Times New Roman"/>
          <w:color w:val="auto"/>
          <w:sz w:val="18"/>
          <w:szCs w:val="18"/>
        </w:rPr>
        <w:t xml:space="preserve">Адрес Объекта недвижимости является строительным адресом. По окончании строительства Объекту недвижимости </w:t>
      </w:r>
      <w:r w:rsidR="000528A3" w:rsidRPr="00297D1F">
        <w:rPr>
          <w:rFonts w:ascii="Times New Roman" w:eastAsia="Times New Roman" w:hAnsi="Times New Roman" w:cs="Times New Roman"/>
          <w:color w:val="auto"/>
          <w:sz w:val="18"/>
          <w:szCs w:val="18"/>
        </w:rPr>
        <w:t>будет</w:t>
      </w:r>
      <w:r w:rsidRPr="00297D1F">
        <w:rPr>
          <w:rFonts w:ascii="Times New Roman" w:eastAsia="Times New Roman" w:hAnsi="Times New Roman" w:cs="Times New Roman"/>
          <w:color w:val="auto"/>
          <w:sz w:val="18"/>
          <w:szCs w:val="18"/>
        </w:rPr>
        <w:t xml:space="preserve"> присвоен почтовый адрес.</w:t>
      </w:r>
    </w:p>
    <w:p w14:paraId="68FDF6E2" w14:textId="77777777" w:rsidR="00E41433" w:rsidRPr="00297D1F" w:rsidRDefault="00E41433" w:rsidP="00E41433">
      <w:pPr>
        <w:pStyle w:val="a3"/>
        <w:numPr>
          <w:ilvl w:val="1"/>
          <w:numId w:val="1"/>
        </w:numPr>
        <w:spacing w:before="20"/>
        <w:ind w:left="0" w:right="20"/>
        <w:jc w:val="both"/>
        <w:rPr>
          <w:rFonts w:ascii="Times New Roman" w:hAnsi="Times New Roman" w:cs="Times New Roman"/>
          <w:sz w:val="18"/>
          <w:szCs w:val="18"/>
        </w:rPr>
      </w:pPr>
      <w:r w:rsidRPr="00297D1F">
        <w:rPr>
          <w:rStyle w:val="2"/>
          <w:rFonts w:eastAsia="Arial Unicode MS"/>
          <w:color w:val="auto"/>
          <w:sz w:val="18"/>
          <w:szCs w:val="18"/>
        </w:rPr>
        <w:t xml:space="preserve">Объект долевого строительства – </w:t>
      </w:r>
      <w:r w:rsidRPr="00297D1F">
        <w:rPr>
          <w:rFonts w:ascii="Times New Roman" w:eastAsia="Times New Roman" w:hAnsi="Times New Roman" w:cs="Times New Roman"/>
          <w:b/>
          <w:i/>
          <w:sz w:val="18"/>
          <w:szCs w:val="18"/>
        </w:rPr>
        <w:t>нежилое помещение</w:t>
      </w:r>
      <w:r w:rsidRPr="00297D1F">
        <w:rPr>
          <w:rStyle w:val="2"/>
          <w:rFonts w:eastAsia="Arial Unicode MS"/>
          <w:i/>
          <w:color w:val="auto"/>
          <w:sz w:val="18"/>
          <w:szCs w:val="18"/>
        </w:rPr>
        <w:t xml:space="preserve"> (апартамент)</w:t>
      </w:r>
      <w:r w:rsidRPr="00297D1F">
        <w:rPr>
          <w:rFonts w:ascii="Times New Roman" w:eastAsia="Times New Roman" w:hAnsi="Times New Roman" w:cs="Times New Roman"/>
          <w:sz w:val="18"/>
          <w:szCs w:val="18"/>
        </w:rPr>
        <w:t>, входящее в состав Объекта недвижимости и подлежащее передаче УЧАСТНИКУ ДОЛЕВОГО СТРОИТЕЛЬСТВА после получения Разрешения на ввод в эксплуатацию Объекта недвижимости.</w:t>
      </w:r>
    </w:p>
    <w:p w14:paraId="71F536E8" w14:textId="77777777" w:rsidR="00E41433" w:rsidRPr="00297D1F" w:rsidRDefault="00E41433" w:rsidP="00E41433">
      <w:pPr>
        <w:pStyle w:val="a3"/>
        <w:numPr>
          <w:ilvl w:val="1"/>
          <w:numId w:val="1"/>
        </w:numPr>
        <w:spacing w:before="20"/>
        <w:ind w:left="0" w:right="20"/>
        <w:jc w:val="both"/>
        <w:rPr>
          <w:rFonts w:ascii="Times New Roman" w:hAnsi="Times New Roman" w:cs="Times New Roman"/>
          <w:sz w:val="18"/>
          <w:szCs w:val="18"/>
        </w:rPr>
      </w:pPr>
      <w:r w:rsidRPr="00297D1F">
        <w:rPr>
          <w:rStyle w:val="2"/>
          <w:rFonts w:eastAsia="Arial Unicode MS"/>
          <w:color w:val="auto"/>
          <w:sz w:val="18"/>
          <w:szCs w:val="18"/>
        </w:rPr>
        <w:t>Проектная площадь</w:t>
      </w:r>
      <w:r w:rsidRPr="00297D1F">
        <w:rPr>
          <w:rStyle w:val="2"/>
          <w:rFonts w:eastAsia="Arial Unicode MS"/>
          <w:b w:val="0"/>
          <w:color w:val="auto"/>
          <w:sz w:val="18"/>
          <w:szCs w:val="18"/>
        </w:rPr>
        <w:t xml:space="preserve"> </w:t>
      </w:r>
      <w:r w:rsidRPr="00297D1F">
        <w:rPr>
          <w:rFonts w:ascii="Times New Roman" w:eastAsia="Times New Roman" w:hAnsi="Times New Roman" w:cs="Times New Roman"/>
          <w:b/>
          <w:color w:val="auto"/>
          <w:sz w:val="18"/>
          <w:szCs w:val="18"/>
        </w:rPr>
        <w:t>Объекта долевого строительства</w:t>
      </w:r>
      <w:r w:rsidRPr="00297D1F">
        <w:rPr>
          <w:rFonts w:ascii="Times New Roman" w:eastAsia="Times New Roman" w:hAnsi="Times New Roman" w:cs="Times New Roman"/>
          <w:color w:val="auto"/>
          <w:sz w:val="18"/>
          <w:szCs w:val="18"/>
        </w:rPr>
        <w:t xml:space="preserve"> – площадь по проекту, без учета обмеров, произведенных кадастровым инженером.</w:t>
      </w:r>
      <w:r w:rsidRPr="00297D1F">
        <w:rPr>
          <w:rFonts w:ascii="Times New Roman" w:eastAsia="Times New Roman" w:hAnsi="Times New Roman" w:cs="Times New Roman"/>
          <w:bCs/>
          <w:sz w:val="18"/>
          <w:szCs w:val="18"/>
        </w:rPr>
        <w:t xml:space="preserve"> Проектная площадь </w:t>
      </w:r>
      <w:r w:rsidRPr="00297D1F">
        <w:rPr>
          <w:rFonts w:ascii="Times New Roman" w:eastAsia="Times New Roman" w:hAnsi="Times New Roman" w:cs="Times New Roman"/>
          <w:color w:val="auto"/>
          <w:sz w:val="18"/>
          <w:szCs w:val="18"/>
        </w:rPr>
        <w:t>Объекта долевого строительства</w:t>
      </w:r>
      <w:r w:rsidRPr="00297D1F">
        <w:rPr>
          <w:rFonts w:ascii="Times New Roman" w:eastAsia="Times New Roman" w:hAnsi="Times New Roman" w:cs="Times New Roman"/>
          <w:bCs/>
          <w:sz w:val="18"/>
          <w:szCs w:val="18"/>
        </w:rPr>
        <w:t xml:space="preserve"> состоит из </w:t>
      </w:r>
      <w:r w:rsidRPr="00297D1F">
        <w:rPr>
          <w:rFonts w:ascii="Times New Roman" w:eastAsia="Times New Roman" w:hAnsi="Times New Roman" w:cs="Times New Roman"/>
          <w:sz w:val="18"/>
          <w:szCs w:val="18"/>
        </w:rPr>
        <w:t xml:space="preserve">суммы площадей всех частей </w:t>
      </w:r>
      <w:r w:rsidRPr="00297D1F">
        <w:rPr>
          <w:rFonts w:ascii="Times New Roman" w:eastAsia="Times New Roman" w:hAnsi="Times New Roman" w:cs="Times New Roman"/>
          <w:bCs/>
          <w:sz w:val="18"/>
          <w:szCs w:val="18"/>
        </w:rPr>
        <w:t>Объекта долевого строительства</w:t>
      </w:r>
      <w:r w:rsidRPr="00297D1F">
        <w:rPr>
          <w:rFonts w:ascii="Times New Roman" w:eastAsia="Times New Roman" w:hAnsi="Times New Roman" w:cs="Times New Roman"/>
          <w:sz w:val="18"/>
          <w:szCs w:val="18"/>
        </w:rPr>
        <w:t>, включая площадь балконов, лоджий, веранд, террас (при наличии таковых). Площадь лоджий, балконов, веранд, террас подсчитывается с коэффициентом – 1 (один).</w:t>
      </w:r>
    </w:p>
    <w:p w14:paraId="67485751" w14:textId="77777777" w:rsidR="00E41433" w:rsidRPr="00297D1F" w:rsidRDefault="00E41433" w:rsidP="00E41433">
      <w:pPr>
        <w:pStyle w:val="a3"/>
        <w:numPr>
          <w:ilvl w:val="1"/>
          <w:numId w:val="1"/>
        </w:numPr>
        <w:spacing w:before="20"/>
        <w:ind w:left="0" w:right="20"/>
        <w:jc w:val="both"/>
        <w:rPr>
          <w:rFonts w:ascii="Times New Roman" w:hAnsi="Times New Roman" w:cs="Times New Roman"/>
          <w:sz w:val="18"/>
          <w:szCs w:val="18"/>
        </w:rPr>
      </w:pPr>
      <w:r w:rsidRPr="00297D1F">
        <w:rPr>
          <w:rStyle w:val="2"/>
          <w:rFonts w:eastAsia="Arial Unicode MS"/>
          <w:color w:val="auto"/>
          <w:sz w:val="18"/>
          <w:szCs w:val="18"/>
        </w:rPr>
        <w:t xml:space="preserve">Площадь </w:t>
      </w:r>
      <w:r w:rsidRPr="00297D1F">
        <w:rPr>
          <w:rFonts w:ascii="Times New Roman" w:eastAsia="Times New Roman" w:hAnsi="Times New Roman" w:cs="Times New Roman"/>
          <w:b/>
          <w:color w:val="auto"/>
          <w:sz w:val="18"/>
          <w:szCs w:val="18"/>
        </w:rPr>
        <w:t>Объекта долевого строительства</w:t>
      </w:r>
      <w:r w:rsidRPr="00297D1F">
        <w:rPr>
          <w:rFonts w:ascii="Times New Roman" w:eastAsia="Times New Roman" w:hAnsi="Times New Roman" w:cs="Times New Roman"/>
          <w:color w:val="auto"/>
          <w:sz w:val="18"/>
          <w:szCs w:val="18"/>
        </w:rPr>
        <w:t xml:space="preserve"> – площадь в соответствии с данными экспликации технического плана Объекта недвижимости, изготовленного кадастровым инженером. </w:t>
      </w:r>
      <w:r w:rsidRPr="00297D1F">
        <w:rPr>
          <w:rFonts w:ascii="Times New Roman" w:eastAsia="Times New Roman" w:hAnsi="Times New Roman" w:cs="Times New Roman"/>
          <w:sz w:val="18"/>
          <w:szCs w:val="18"/>
        </w:rPr>
        <w:t>Площадь</w:t>
      </w:r>
      <w:r w:rsidRPr="00297D1F">
        <w:rPr>
          <w:rFonts w:ascii="Times New Roman" w:eastAsia="Times New Roman" w:hAnsi="Times New Roman" w:cs="Times New Roman"/>
          <w:color w:val="auto"/>
          <w:sz w:val="18"/>
          <w:szCs w:val="18"/>
        </w:rPr>
        <w:t xml:space="preserve"> Объекта долевого строительства</w:t>
      </w:r>
      <w:r w:rsidRPr="00297D1F">
        <w:rPr>
          <w:rFonts w:ascii="Times New Roman" w:eastAsia="Times New Roman" w:hAnsi="Times New Roman" w:cs="Times New Roman"/>
          <w:sz w:val="18"/>
          <w:szCs w:val="18"/>
        </w:rPr>
        <w:t xml:space="preserve"> состоит из суммы площадей всех частей </w:t>
      </w:r>
      <w:r w:rsidRPr="00297D1F">
        <w:rPr>
          <w:rFonts w:ascii="Times New Roman" w:eastAsia="Times New Roman" w:hAnsi="Times New Roman" w:cs="Times New Roman"/>
          <w:bCs/>
          <w:sz w:val="18"/>
          <w:szCs w:val="18"/>
        </w:rPr>
        <w:t>Объекта долевого строительства</w:t>
      </w:r>
      <w:r w:rsidRPr="00297D1F">
        <w:rPr>
          <w:rFonts w:ascii="Times New Roman" w:eastAsia="Times New Roman" w:hAnsi="Times New Roman" w:cs="Times New Roman"/>
          <w:sz w:val="18"/>
          <w:szCs w:val="18"/>
        </w:rPr>
        <w:t>, включая площадь балконов, лоджий, веранд, террас (при наличии таковых). При этом площадь лоджий, балконов, веранд, террас подсчитывается с коэффициентом – 1 (один).</w:t>
      </w:r>
    </w:p>
    <w:p w14:paraId="37DE35BE" w14:textId="0D2F5E82" w:rsidR="00867551" w:rsidRPr="00297D1F" w:rsidRDefault="00867551" w:rsidP="00867551">
      <w:pPr>
        <w:numPr>
          <w:ilvl w:val="1"/>
          <w:numId w:val="1"/>
        </w:numPr>
        <w:tabs>
          <w:tab w:val="left" w:pos="694"/>
        </w:tabs>
        <w:contextualSpacing/>
        <w:jc w:val="both"/>
        <w:rPr>
          <w:rFonts w:ascii="Times New Roman" w:hAnsi="Times New Roman" w:cs="Times New Roman"/>
          <w:color w:val="auto"/>
          <w:sz w:val="18"/>
          <w:szCs w:val="18"/>
        </w:rPr>
      </w:pPr>
      <w:r w:rsidRPr="00297D1F">
        <w:rPr>
          <w:rFonts w:ascii="Times New Roman" w:hAnsi="Times New Roman" w:cs="Times New Roman"/>
          <w:color w:val="auto"/>
          <w:sz w:val="18"/>
          <w:szCs w:val="18"/>
        </w:rPr>
        <w:t xml:space="preserve">Объект недвижимости имеет встроенные нежилые помещения, являющиеся отдельными объектами недвижимости и подлежащие передаче третьим лицам по отдельным договорам участия в долевом строительстве и/или по иным договорам, либо остающиеся в собственности Застройщика. Назначение нежилых помещений определяется Проектной Декларацией, наименование входящих в состав нежилых помещений по данному пункту значится в разделе № 15.3 Проектной декларации (опубликованная в Единой информационной системе жилищного строительства на сайте </w:t>
      </w:r>
      <w:hyperlink r:id="rId7" w:tooltip="https://наш.дом.рф/" w:history="1">
        <w:r w:rsidRPr="00297D1F">
          <w:rPr>
            <w:rStyle w:val="a7"/>
            <w:rFonts w:ascii="Times New Roman" w:hAnsi="Times New Roman" w:cs="Times New Roman"/>
            <w:sz w:val="18"/>
            <w:szCs w:val="18"/>
          </w:rPr>
          <w:t>https://наш.дом.рф/</w:t>
        </w:r>
      </w:hyperlink>
      <w:r w:rsidRPr="00297D1F">
        <w:rPr>
          <w:rStyle w:val="a7"/>
          <w:rFonts w:ascii="Times New Roman" w:hAnsi="Times New Roman" w:cs="Times New Roman"/>
          <w:sz w:val="18"/>
          <w:szCs w:val="18"/>
        </w:rPr>
        <w:t xml:space="preserve">) </w:t>
      </w:r>
      <w:r w:rsidRPr="00297D1F">
        <w:rPr>
          <w:rStyle w:val="a7"/>
          <w:rFonts w:ascii="Times New Roman" w:eastAsiaTheme="minorHAnsi" w:hAnsi="Times New Roman" w:cs="Times New Roman"/>
          <w:color w:val="auto"/>
          <w:sz w:val="18"/>
          <w:szCs w:val="18"/>
          <w:u w:val="none"/>
        </w:rPr>
        <w:t xml:space="preserve">(далее- Проектная декларация), </w:t>
      </w:r>
      <w:r w:rsidRPr="00297D1F">
        <w:rPr>
          <w:rFonts w:ascii="Times New Roman" w:hAnsi="Times New Roman" w:cs="Times New Roman"/>
          <w:color w:val="auto"/>
          <w:sz w:val="18"/>
          <w:szCs w:val="18"/>
        </w:rPr>
        <w:t xml:space="preserve">как условные номера с «ГО1» по «ГО59» включительно, с «УК1» по «УК28» включительно, с «ЗС1» по «ЗС8 включительно, с «К1» по «К6» включительно, с «П1» по «П5» включительно, а также помещения и </w:t>
      </w:r>
      <w:proofErr w:type="spellStart"/>
      <w:r w:rsidRPr="00297D1F">
        <w:rPr>
          <w:rFonts w:ascii="Times New Roman" w:hAnsi="Times New Roman" w:cs="Times New Roman"/>
          <w:color w:val="auto"/>
          <w:sz w:val="18"/>
          <w:szCs w:val="18"/>
        </w:rPr>
        <w:t>машино</w:t>
      </w:r>
      <w:proofErr w:type="spellEnd"/>
      <w:r w:rsidRPr="00297D1F">
        <w:rPr>
          <w:rFonts w:ascii="Times New Roman" w:hAnsi="Times New Roman" w:cs="Times New Roman"/>
          <w:color w:val="auto"/>
          <w:sz w:val="18"/>
          <w:szCs w:val="18"/>
        </w:rPr>
        <w:t>-места -1 этажа</w:t>
      </w:r>
      <w:r w:rsidR="000A44C1" w:rsidRPr="00297D1F">
        <w:rPr>
          <w:rFonts w:ascii="Times New Roman" w:hAnsi="Times New Roman" w:cs="Times New Roman"/>
          <w:color w:val="auto"/>
          <w:sz w:val="18"/>
          <w:szCs w:val="18"/>
        </w:rPr>
        <w:t>, а также все нежилые помещения и все апартаменты, находящиеся в секции №1 и в секции №4.</w:t>
      </w:r>
    </w:p>
    <w:p w14:paraId="15ED8A45" w14:textId="77777777" w:rsidR="00E41433" w:rsidRPr="00297D1F" w:rsidRDefault="00E41433" w:rsidP="00657FA5">
      <w:pPr>
        <w:pStyle w:val="30"/>
        <w:numPr>
          <w:ilvl w:val="0"/>
          <w:numId w:val="1"/>
        </w:numPr>
        <w:shd w:val="clear" w:color="auto" w:fill="auto"/>
        <w:tabs>
          <w:tab w:val="left" w:pos="284"/>
          <w:tab w:val="left" w:pos="4170"/>
        </w:tabs>
        <w:spacing w:before="120" w:line="240" w:lineRule="auto"/>
        <w:ind w:firstLine="0"/>
        <w:rPr>
          <w:sz w:val="18"/>
          <w:szCs w:val="18"/>
        </w:rPr>
      </w:pPr>
      <w:r w:rsidRPr="00297D1F">
        <w:rPr>
          <w:rFonts w:eastAsiaTheme="minorHAnsi"/>
          <w:sz w:val="18"/>
          <w:szCs w:val="18"/>
        </w:rPr>
        <w:t>ПРЕДМЕТ ДОГОВОРА</w:t>
      </w:r>
    </w:p>
    <w:p w14:paraId="54DE2D97" w14:textId="77777777" w:rsidR="00E41433" w:rsidRPr="00297D1F" w:rsidRDefault="00E41433" w:rsidP="00E41433">
      <w:pPr>
        <w:numPr>
          <w:ilvl w:val="1"/>
          <w:numId w:val="1"/>
        </w:numPr>
        <w:tabs>
          <w:tab w:val="left" w:pos="705"/>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w:t>
      </w:r>
    </w:p>
    <w:p w14:paraId="6A87E05B" w14:textId="77777777" w:rsidR="00E41433" w:rsidRPr="00297D1F" w:rsidRDefault="00E41433" w:rsidP="00E41433">
      <w:pPr>
        <w:numPr>
          <w:ilvl w:val="1"/>
          <w:numId w:val="1"/>
        </w:numPr>
        <w:tabs>
          <w:tab w:val="left" w:pos="694"/>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Строительство Объекта недвижимости ведется на основании следующих документов:</w:t>
      </w:r>
    </w:p>
    <w:p w14:paraId="79B6EF7A" w14:textId="0293A020" w:rsidR="00E41433" w:rsidRPr="00297D1F" w:rsidRDefault="00E41433" w:rsidP="00E41433">
      <w:pPr>
        <w:numPr>
          <w:ilvl w:val="0"/>
          <w:numId w:val="2"/>
        </w:numPr>
        <w:tabs>
          <w:tab w:val="left" w:pos="284"/>
          <w:tab w:val="left" w:pos="567"/>
          <w:tab w:val="left" w:pos="952"/>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Разрешение на строительство № 39-</w:t>
      </w:r>
      <w:r w:rsidR="009B37B4" w:rsidRPr="00297D1F">
        <w:rPr>
          <w:rFonts w:ascii="Times New Roman" w:eastAsiaTheme="minorHAnsi" w:hAnsi="Times New Roman" w:cs="Times New Roman"/>
          <w:color w:val="auto"/>
          <w:sz w:val="18"/>
          <w:szCs w:val="18"/>
        </w:rPr>
        <w:t>17</w:t>
      </w:r>
      <w:r w:rsidRPr="00297D1F">
        <w:rPr>
          <w:rFonts w:ascii="Times New Roman" w:eastAsiaTheme="minorHAnsi" w:hAnsi="Times New Roman" w:cs="Times New Roman"/>
          <w:color w:val="auto"/>
          <w:sz w:val="18"/>
          <w:szCs w:val="18"/>
        </w:rPr>
        <w:t>-</w:t>
      </w:r>
      <w:r w:rsidR="009B37B4" w:rsidRPr="00297D1F">
        <w:rPr>
          <w:rFonts w:ascii="Times New Roman" w:eastAsiaTheme="minorHAnsi" w:hAnsi="Times New Roman" w:cs="Times New Roman"/>
          <w:color w:val="auto"/>
          <w:sz w:val="18"/>
          <w:szCs w:val="18"/>
        </w:rPr>
        <w:t>502</w:t>
      </w:r>
      <w:r w:rsidRPr="00297D1F">
        <w:rPr>
          <w:rFonts w:ascii="Times New Roman" w:eastAsiaTheme="minorHAnsi" w:hAnsi="Times New Roman" w:cs="Times New Roman"/>
          <w:color w:val="auto"/>
          <w:sz w:val="18"/>
          <w:szCs w:val="18"/>
        </w:rPr>
        <w:t>-202</w:t>
      </w:r>
      <w:r w:rsidR="009B37B4" w:rsidRPr="00297D1F">
        <w:rPr>
          <w:rFonts w:ascii="Times New Roman" w:eastAsiaTheme="minorHAnsi" w:hAnsi="Times New Roman" w:cs="Times New Roman"/>
          <w:color w:val="auto"/>
          <w:sz w:val="18"/>
          <w:szCs w:val="18"/>
        </w:rPr>
        <w:t>3</w:t>
      </w:r>
      <w:r w:rsidRPr="00297D1F">
        <w:rPr>
          <w:rFonts w:ascii="Times New Roman" w:eastAsiaTheme="minorHAnsi" w:hAnsi="Times New Roman" w:cs="Times New Roman"/>
          <w:color w:val="auto"/>
          <w:sz w:val="18"/>
          <w:szCs w:val="18"/>
        </w:rPr>
        <w:t xml:space="preserve"> от </w:t>
      </w:r>
      <w:r w:rsidR="009B37B4" w:rsidRPr="00297D1F">
        <w:rPr>
          <w:rFonts w:ascii="Times New Roman" w:eastAsiaTheme="minorHAnsi" w:hAnsi="Times New Roman" w:cs="Times New Roman"/>
          <w:color w:val="auto"/>
          <w:sz w:val="18"/>
          <w:szCs w:val="18"/>
        </w:rPr>
        <w:t>07</w:t>
      </w:r>
      <w:r w:rsidRPr="00297D1F">
        <w:rPr>
          <w:rFonts w:ascii="Times New Roman" w:eastAsiaTheme="minorHAnsi" w:hAnsi="Times New Roman" w:cs="Times New Roman"/>
          <w:color w:val="auto"/>
          <w:sz w:val="18"/>
          <w:szCs w:val="18"/>
        </w:rPr>
        <w:t>.</w:t>
      </w:r>
      <w:r w:rsidR="009B37B4" w:rsidRPr="00297D1F">
        <w:rPr>
          <w:rFonts w:ascii="Times New Roman" w:eastAsiaTheme="minorHAnsi" w:hAnsi="Times New Roman" w:cs="Times New Roman"/>
          <w:color w:val="auto"/>
          <w:sz w:val="18"/>
          <w:szCs w:val="18"/>
        </w:rPr>
        <w:t>11</w:t>
      </w:r>
      <w:r w:rsidRPr="00297D1F">
        <w:rPr>
          <w:rFonts w:ascii="Times New Roman" w:eastAsiaTheme="minorHAnsi" w:hAnsi="Times New Roman" w:cs="Times New Roman"/>
          <w:color w:val="auto"/>
          <w:sz w:val="18"/>
          <w:szCs w:val="18"/>
        </w:rPr>
        <w:t>.202</w:t>
      </w:r>
      <w:r w:rsidR="009B37B4" w:rsidRPr="00297D1F">
        <w:rPr>
          <w:rFonts w:ascii="Times New Roman" w:eastAsiaTheme="minorHAnsi" w:hAnsi="Times New Roman" w:cs="Times New Roman"/>
          <w:color w:val="auto"/>
          <w:sz w:val="18"/>
          <w:szCs w:val="18"/>
        </w:rPr>
        <w:t>3</w:t>
      </w:r>
      <w:r w:rsidRPr="00297D1F">
        <w:rPr>
          <w:rFonts w:ascii="Times New Roman" w:eastAsiaTheme="minorHAnsi" w:hAnsi="Times New Roman" w:cs="Times New Roman"/>
          <w:color w:val="auto"/>
          <w:sz w:val="18"/>
          <w:szCs w:val="18"/>
        </w:rPr>
        <w:t xml:space="preserve">г., выданное </w:t>
      </w:r>
      <w:r w:rsidR="009B37B4" w:rsidRPr="00297D1F">
        <w:rPr>
          <w:rFonts w:ascii="Times New Roman" w:eastAsiaTheme="minorHAnsi" w:hAnsi="Times New Roman" w:cs="Times New Roman"/>
          <w:color w:val="auto"/>
          <w:sz w:val="18"/>
          <w:szCs w:val="18"/>
        </w:rPr>
        <w:t>Министерством градостроительной политики</w:t>
      </w:r>
      <w:r w:rsidR="000C7985" w:rsidRPr="00297D1F">
        <w:rPr>
          <w:rFonts w:ascii="Times New Roman" w:eastAsiaTheme="minorHAnsi" w:hAnsi="Times New Roman" w:cs="Times New Roman"/>
          <w:color w:val="auto"/>
          <w:sz w:val="18"/>
          <w:szCs w:val="18"/>
        </w:rPr>
        <w:t xml:space="preserve"> Калининградской области</w:t>
      </w:r>
      <w:r w:rsidR="009E6193" w:rsidRPr="00297D1F">
        <w:rPr>
          <w:rFonts w:ascii="Times New Roman" w:eastAsiaTheme="minorHAnsi" w:hAnsi="Times New Roman" w:cs="Times New Roman"/>
          <w:color w:val="auto"/>
          <w:sz w:val="18"/>
          <w:szCs w:val="18"/>
        </w:rPr>
        <w:t>,</w:t>
      </w:r>
      <w:r w:rsidR="000C7985" w:rsidRPr="00297D1F">
        <w:rPr>
          <w:rFonts w:ascii="Times New Roman" w:eastAsiaTheme="minorHAnsi" w:hAnsi="Times New Roman" w:cs="Times New Roman"/>
          <w:color w:val="auto"/>
          <w:sz w:val="18"/>
          <w:szCs w:val="18"/>
        </w:rPr>
        <w:t xml:space="preserve"> с изменениями от 23.11.2023г.</w:t>
      </w:r>
    </w:p>
    <w:p w14:paraId="7A0E1527" w14:textId="71A85018" w:rsidR="00E41433" w:rsidRPr="00297D1F" w:rsidRDefault="00E41433" w:rsidP="00E41433">
      <w:pPr>
        <w:numPr>
          <w:ilvl w:val="0"/>
          <w:numId w:val="2"/>
        </w:numPr>
        <w:tabs>
          <w:tab w:val="left" w:pos="284"/>
          <w:tab w:val="left" w:pos="567"/>
          <w:tab w:val="left" w:pos="942"/>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Договор </w:t>
      </w:r>
      <w:r w:rsidR="0077425D" w:rsidRPr="00297D1F">
        <w:rPr>
          <w:rFonts w:ascii="Times New Roman" w:eastAsiaTheme="minorHAnsi" w:hAnsi="Times New Roman" w:cs="Times New Roman"/>
          <w:color w:val="auto"/>
          <w:sz w:val="18"/>
          <w:szCs w:val="18"/>
        </w:rPr>
        <w:t>субаренды земельного участка от 11</w:t>
      </w:r>
      <w:r w:rsidRPr="00297D1F">
        <w:rPr>
          <w:rFonts w:ascii="Times New Roman" w:eastAsiaTheme="minorHAnsi" w:hAnsi="Times New Roman" w:cs="Times New Roman"/>
          <w:color w:val="auto"/>
          <w:sz w:val="18"/>
          <w:szCs w:val="18"/>
        </w:rPr>
        <w:t>.0</w:t>
      </w:r>
      <w:r w:rsidR="0077425D" w:rsidRPr="00297D1F">
        <w:rPr>
          <w:rFonts w:ascii="Times New Roman" w:eastAsiaTheme="minorHAnsi" w:hAnsi="Times New Roman" w:cs="Times New Roman"/>
          <w:color w:val="auto"/>
          <w:sz w:val="18"/>
          <w:szCs w:val="18"/>
        </w:rPr>
        <w:t>7</w:t>
      </w:r>
      <w:r w:rsidRPr="00297D1F">
        <w:rPr>
          <w:rFonts w:ascii="Times New Roman" w:eastAsiaTheme="minorHAnsi" w:hAnsi="Times New Roman" w:cs="Times New Roman"/>
          <w:color w:val="auto"/>
          <w:sz w:val="18"/>
          <w:szCs w:val="18"/>
        </w:rPr>
        <w:t>.20</w:t>
      </w:r>
      <w:r w:rsidR="0077425D" w:rsidRPr="00297D1F">
        <w:rPr>
          <w:rFonts w:ascii="Times New Roman" w:eastAsiaTheme="minorHAnsi" w:hAnsi="Times New Roman" w:cs="Times New Roman"/>
          <w:color w:val="auto"/>
          <w:sz w:val="18"/>
          <w:szCs w:val="18"/>
        </w:rPr>
        <w:t>23</w:t>
      </w:r>
      <w:r w:rsidRPr="00297D1F">
        <w:rPr>
          <w:rFonts w:ascii="Times New Roman" w:eastAsiaTheme="minorHAnsi" w:hAnsi="Times New Roman" w:cs="Times New Roman"/>
          <w:color w:val="auto"/>
          <w:sz w:val="18"/>
          <w:szCs w:val="18"/>
        </w:rPr>
        <w:t xml:space="preserve">г., зарегистрированный Управлением </w:t>
      </w:r>
      <w:r w:rsidR="002A0344" w:rsidRPr="00297D1F">
        <w:rPr>
          <w:rFonts w:ascii="Times New Roman" w:eastAsiaTheme="minorHAnsi" w:hAnsi="Times New Roman" w:cs="Times New Roman"/>
          <w:color w:val="auto"/>
          <w:sz w:val="18"/>
          <w:szCs w:val="18"/>
        </w:rPr>
        <w:t>Росреестра</w:t>
      </w:r>
      <w:r w:rsidRPr="00297D1F">
        <w:rPr>
          <w:rFonts w:ascii="Times New Roman" w:eastAsiaTheme="minorHAnsi" w:hAnsi="Times New Roman" w:cs="Times New Roman"/>
          <w:color w:val="auto"/>
          <w:sz w:val="18"/>
          <w:szCs w:val="18"/>
        </w:rPr>
        <w:t xml:space="preserve"> по Калининградс</w:t>
      </w:r>
      <w:r w:rsidR="002A0344" w:rsidRPr="00297D1F">
        <w:rPr>
          <w:rFonts w:ascii="Times New Roman" w:eastAsiaTheme="minorHAnsi" w:hAnsi="Times New Roman" w:cs="Times New Roman"/>
          <w:color w:val="auto"/>
          <w:sz w:val="18"/>
          <w:szCs w:val="18"/>
        </w:rPr>
        <w:t>кой области, дата регистрации: 18</w:t>
      </w:r>
      <w:r w:rsidRPr="00297D1F">
        <w:rPr>
          <w:rFonts w:ascii="Times New Roman" w:eastAsiaTheme="minorHAnsi" w:hAnsi="Times New Roman" w:cs="Times New Roman"/>
          <w:color w:val="auto"/>
          <w:sz w:val="18"/>
          <w:szCs w:val="18"/>
        </w:rPr>
        <w:t>.</w:t>
      </w:r>
      <w:r w:rsidR="002A0344" w:rsidRPr="00297D1F">
        <w:rPr>
          <w:rFonts w:ascii="Times New Roman" w:eastAsiaTheme="minorHAnsi" w:hAnsi="Times New Roman" w:cs="Times New Roman"/>
          <w:color w:val="auto"/>
          <w:sz w:val="18"/>
          <w:szCs w:val="18"/>
        </w:rPr>
        <w:t>07</w:t>
      </w:r>
      <w:r w:rsidRPr="00297D1F">
        <w:rPr>
          <w:rFonts w:ascii="Times New Roman" w:eastAsiaTheme="minorHAnsi" w:hAnsi="Times New Roman" w:cs="Times New Roman"/>
          <w:color w:val="auto"/>
          <w:sz w:val="18"/>
          <w:szCs w:val="18"/>
        </w:rPr>
        <w:t>.20</w:t>
      </w:r>
      <w:r w:rsidR="002A0344" w:rsidRPr="00297D1F">
        <w:rPr>
          <w:rFonts w:ascii="Times New Roman" w:eastAsiaTheme="minorHAnsi" w:hAnsi="Times New Roman" w:cs="Times New Roman"/>
          <w:color w:val="auto"/>
          <w:sz w:val="18"/>
          <w:szCs w:val="18"/>
        </w:rPr>
        <w:t>23</w:t>
      </w:r>
      <w:r w:rsidRPr="00297D1F">
        <w:rPr>
          <w:rFonts w:ascii="Times New Roman" w:eastAsiaTheme="minorHAnsi" w:hAnsi="Times New Roman" w:cs="Times New Roman"/>
          <w:color w:val="auto"/>
          <w:sz w:val="18"/>
          <w:szCs w:val="18"/>
        </w:rPr>
        <w:t>г.</w:t>
      </w:r>
      <w:r w:rsidR="009E6193" w:rsidRPr="00297D1F">
        <w:rPr>
          <w:rFonts w:ascii="Times New Roman" w:eastAsiaTheme="minorHAnsi" w:hAnsi="Times New Roman" w:cs="Times New Roman"/>
          <w:color w:val="auto"/>
          <w:sz w:val="18"/>
          <w:szCs w:val="18"/>
        </w:rPr>
        <w:t>, номер регистрации: 39:17:010005:26-39/021</w:t>
      </w:r>
      <w:r w:rsidR="003E094B" w:rsidRPr="00297D1F">
        <w:rPr>
          <w:rFonts w:ascii="Times New Roman" w:eastAsiaTheme="minorHAnsi" w:hAnsi="Times New Roman" w:cs="Times New Roman"/>
          <w:color w:val="auto"/>
          <w:sz w:val="18"/>
          <w:szCs w:val="18"/>
        </w:rPr>
        <w:t>/2023-1</w:t>
      </w:r>
      <w:r w:rsidRPr="00297D1F">
        <w:rPr>
          <w:rFonts w:ascii="Times New Roman" w:eastAsiaTheme="minorHAnsi" w:hAnsi="Times New Roman" w:cs="Times New Roman"/>
          <w:color w:val="auto"/>
          <w:sz w:val="18"/>
          <w:szCs w:val="18"/>
        </w:rPr>
        <w:t xml:space="preserve"> </w:t>
      </w:r>
      <w:r w:rsidR="00EC4263" w:rsidRPr="00297D1F">
        <w:rPr>
          <w:rFonts w:ascii="Times New Roman" w:eastAsiaTheme="minorHAnsi" w:hAnsi="Times New Roman" w:cs="Times New Roman"/>
          <w:color w:val="auto"/>
          <w:sz w:val="18"/>
          <w:szCs w:val="18"/>
        </w:rPr>
        <w:t xml:space="preserve">и все дополнительные соглашения к нему. </w:t>
      </w:r>
      <w:r w:rsidRPr="00297D1F">
        <w:rPr>
          <w:rFonts w:ascii="Times New Roman" w:eastAsiaTheme="minorHAnsi" w:hAnsi="Times New Roman" w:cs="Times New Roman"/>
          <w:color w:val="auto"/>
          <w:sz w:val="18"/>
          <w:szCs w:val="18"/>
        </w:rPr>
        <w:t xml:space="preserve">Объект права: земельный участок, категория земель: «земли населенных пунктов», </w:t>
      </w:r>
      <w:r w:rsidR="008F20DD" w:rsidRPr="00297D1F">
        <w:rPr>
          <w:rFonts w:ascii="Times New Roman" w:eastAsiaTheme="minorHAnsi" w:hAnsi="Times New Roman" w:cs="Times New Roman"/>
          <w:color w:val="auto"/>
          <w:sz w:val="18"/>
          <w:szCs w:val="18"/>
        </w:rPr>
        <w:t xml:space="preserve">вид </w:t>
      </w:r>
      <w:r w:rsidRPr="00297D1F">
        <w:rPr>
          <w:rFonts w:ascii="Times New Roman" w:eastAsiaTheme="minorHAnsi" w:hAnsi="Times New Roman" w:cs="Times New Roman"/>
          <w:color w:val="auto"/>
          <w:sz w:val="18"/>
          <w:szCs w:val="18"/>
        </w:rPr>
        <w:t>разрешенно</w:t>
      </w:r>
      <w:r w:rsidR="008F20DD" w:rsidRPr="00297D1F">
        <w:rPr>
          <w:rFonts w:ascii="Times New Roman" w:eastAsiaTheme="minorHAnsi" w:hAnsi="Times New Roman" w:cs="Times New Roman"/>
          <w:color w:val="auto"/>
          <w:sz w:val="18"/>
          <w:szCs w:val="18"/>
        </w:rPr>
        <w:t>го</w:t>
      </w:r>
      <w:r w:rsidRPr="00297D1F">
        <w:rPr>
          <w:rFonts w:ascii="Times New Roman" w:eastAsiaTheme="minorHAnsi" w:hAnsi="Times New Roman" w:cs="Times New Roman"/>
          <w:color w:val="auto"/>
          <w:sz w:val="18"/>
          <w:szCs w:val="18"/>
        </w:rPr>
        <w:t xml:space="preserve"> использовани</w:t>
      </w:r>
      <w:r w:rsidR="008F20DD" w:rsidRPr="00297D1F">
        <w:rPr>
          <w:rFonts w:ascii="Times New Roman" w:eastAsiaTheme="minorHAnsi" w:hAnsi="Times New Roman" w:cs="Times New Roman"/>
          <w:color w:val="auto"/>
          <w:sz w:val="18"/>
          <w:szCs w:val="18"/>
        </w:rPr>
        <w:t>я</w:t>
      </w:r>
      <w:r w:rsidRPr="00297D1F">
        <w:rPr>
          <w:rFonts w:ascii="Times New Roman" w:eastAsiaTheme="minorHAnsi" w:hAnsi="Times New Roman" w:cs="Times New Roman"/>
          <w:color w:val="auto"/>
          <w:sz w:val="18"/>
          <w:szCs w:val="18"/>
        </w:rPr>
        <w:t>: «гостиничное обслуживание», площадь</w:t>
      </w:r>
      <w:r w:rsidR="00DB2FB9" w:rsidRPr="00297D1F">
        <w:rPr>
          <w:rFonts w:ascii="Times New Roman" w:eastAsiaTheme="minorHAnsi" w:hAnsi="Times New Roman" w:cs="Times New Roman"/>
          <w:color w:val="auto"/>
          <w:sz w:val="18"/>
          <w:szCs w:val="18"/>
        </w:rPr>
        <w:t xml:space="preserve"> земельного участка</w:t>
      </w:r>
      <w:r w:rsidRPr="00297D1F">
        <w:rPr>
          <w:rFonts w:ascii="Times New Roman" w:eastAsiaTheme="minorHAnsi" w:hAnsi="Times New Roman" w:cs="Times New Roman"/>
          <w:color w:val="auto"/>
          <w:sz w:val="18"/>
          <w:szCs w:val="18"/>
        </w:rPr>
        <w:t xml:space="preserve">: </w:t>
      </w:r>
      <w:r w:rsidR="00441F30" w:rsidRPr="00297D1F">
        <w:rPr>
          <w:rFonts w:ascii="Times New Roman" w:eastAsiaTheme="minorHAnsi" w:hAnsi="Times New Roman" w:cs="Times New Roman"/>
          <w:color w:val="auto"/>
          <w:sz w:val="18"/>
          <w:szCs w:val="18"/>
        </w:rPr>
        <w:t>20500</w:t>
      </w:r>
      <w:r w:rsidRPr="00297D1F">
        <w:rPr>
          <w:rFonts w:ascii="Times New Roman" w:eastAsiaTheme="minorHAnsi" w:hAnsi="Times New Roman" w:cs="Times New Roman"/>
          <w:color w:val="auto"/>
          <w:sz w:val="18"/>
          <w:szCs w:val="18"/>
        </w:rPr>
        <w:t xml:space="preserve"> </w:t>
      </w:r>
      <w:proofErr w:type="spellStart"/>
      <w:r w:rsidRPr="00297D1F">
        <w:rPr>
          <w:rFonts w:ascii="Times New Roman" w:eastAsiaTheme="minorHAnsi" w:hAnsi="Times New Roman" w:cs="Times New Roman"/>
          <w:color w:val="auto"/>
          <w:sz w:val="18"/>
          <w:szCs w:val="18"/>
        </w:rPr>
        <w:t>кв.м</w:t>
      </w:r>
      <w:proofErr w:type="spellEnd"/>
      <w:r w:rsidRPr="00297D1F">
        <w:rPr>
          <w:rFonts w:ascii="Times New Roman" w:eastAsiaTheme="minorHAnsi" w:hAnsi="Times New Roman" w:cs="Times New Roman"/>
          <w:color w:val="auto"/>
          <w:sz w:val="18"/>
          <w:szCs w:val="18"/>
        </w:rPr>
        <w:t>., кадастровый номер 39:17:010005:</w:t>
      </w:r>
      <w:r w:rsidR="00441F30" w:rsidRPr="00297D1F">
        <w:rPr>
          <w:rFonts w:ascii="Times New Roman" w:eastAsiaTheme="minorHAnsi" w:hAnsi="Times New Roman" w:cs="Times New Roman"/>
          <w:color w:val="auto"/>
          <w:sz w:val="18"/>
          <w:szCs w:val="18"/>
        </w:rPr>
        <w:t>26</w:t>
      </w:r>
      <w:r w:rsidR="00DB2FB9" w:rsidRPr="00297D1F">
        <w:rPr>
          <w:rFonts w:ascii="Times New Roman" w:eastAsiaTheme="minorHAnsi" w:hAnsi="Times New Roman" w:cs="Times New Roman"/>
          <w:color w:val="auto"/>
          <w:sz w:val="18"/>
          <w:szCs w:val="18"/>
        </w:rPr>
        <w:t>,</w:t>
      </w:r>
      <w:r w:rsidRPr="00297D1F">
        <w:rPr>
          <w:rFonts w:ascii="Times New Roman" w:eastAsiaTheme="minorHAnsi" w:hAnsi="Times New Roman" w:cs="Times New Roman"/>
          <w:color w:val="auto"/>
          <w:sz w:val="18"/>
          <w:szCs w:val="18"/>
        </w:rPr>
        <w:t xml:space="preserve"> адрес: Россия, Ка</w:t>
      </w:r>
      <w:r w:rsidRPr="00297D1F">
        <w:rPr>
          <w:rStyle w:val="2"/>
          <w:rFonts w:eastAsiaTheme="minorHAnsi"/>
          <w:b w:val="0"/>
          <w:color w:val="auto"/>
          <w:sz w:val="18"/>
          <w:szCs w:val="18"/>
        </w:rPr>
        <w:t>лининградская обл</w:t>
      </w:r>
      <w:r w:rsidR="008F20DD" w:rsidRPr="00297D1F">
        <w:rPr>
          <w:rStyle w:val="2"/>
          <w:rFonts w:eastAsiaTheme="minorHAnsi"/>
          <w:b w:val="0"/>
          <w:color w:val="auto"/>
          <w:sz w:val="18"/>
          <w:szCs w:val="18"/>
        </w:rPr>
        <w:t>.</w:t>
      </w:r>
      <w:r w:rsidRPr="00297D1F">
        <w:rPr>
          <w:rStyle w:val="2"/>
          <w:rFonts w:eastAsiaTheme="minorHAnsi"/>
          <w:b w:val="0"/>
          <w:color w:val="auto"/>
          <w:sz w:val="18"/>
          <w:szCs w:val="18"/>
        </w:rPr>
        <w:t xml:space="preserve">, </w:t>
      </w:r>
      <w:r w:rsidR="00441F30" w:rsidRPr="00297D1F">
        <w:rPr>
          <w:rStyle w:val="2"/>
          <w:rFonts w:eastAsiaTheme="minorHAnsi"/>
          <w:b w:val="0"/>
          <w:color w:val="auto"/>
          <w:sz w:val="18"/>
          <w:szCs w:val="18"/>
        </w:rPr>
        <w:t xml:space="preserve">Светлогорский городской округ, </w:t>
      </w:r>
      <w:r w:rsidRPr="00297D1F">
        <w:rPr>
          <w:rStyle w:val="2"/>
          <w:rFonts w:eastAsiaTheme="minorHAnsi"/>
          <w:b w:val="0"/>
          <w:color w:val="auto"/>
          <w:sz w:val="18"/>
          <w:szCs w:val="18"/>
        </w:rPr>
        <w:t>г.</w:t>
      </w:r>
      <w:r w:rsidR="00DB2FB9" w:rsidRPr="00297D1F">
        <w:rPr>
          <w:rStyle w:val="2"/>
          <w:rFonts w:eastAsiaTheme="minorHAnsi"/>
          <w:b w:val="0"/>
          <w:color w:val="auto"/>
          <w:sz w:val="18"/>
          <w:szCs w:val="18"/>
        </w:rPr>
        <w:t xml:space="preserve"> </w:t>
      </w:r>
      <w:r w:rsidR="00441F30" w:rsidRPr="00297D1F">
        <w:rPr>
          <w:rStyle w:val="2"/>
          <w:rFonts w:eastAsiaTheme="minorHAnsi"/>
          <w:b w:val="0"/>
          <w:color w:val="auto"/>
          <w:sz w:val="18"/>
          <w:szCs w:val="18"/>
        </w:rPr>
        <w:t>Светлогорск, ул.</w:t>
      </w:r>
      <w:r w:rsidR="00DB2FB9" w:rsidRPr="00297D1F">
        <w:rPr>
          <w:rStyle w:val="2"/>
          <w:rFonts w:eastAsiaTheme="minorHAnsi"/>
          <w:b w:val="0"/>
          <w:color w:val="auto"/>
          <w:sz w:val="18"/>
          <w:szCs w:val="18"/>
        </w:rPr>
        <w:t xml:space="preserve"> </w:t>
      </w:r>
      <w:r w:rsidR="00441F30" w:rsidRPr="00297D1F">
        <w:rPr>
          <w:rStyle w:val="2"/>
          <w:rFonts w:eastAsiaTheme="minorHAnsi"/>
          <w:b w:val="0"/>
          <w:color w:val="auto"/>
          <w:sz w:val="18"/>
          <w:szCs w:val="18"/>
        </w:rPr>
        <w:t>Верещагина,</w:t>
      </w:r>
      <w:r w:rsidR="00DB2FB9" w:rsidRPr="00297D1F">
        <w:rPr>
          <w:rStyle w:val="2"/>
          <w:rFonts w:eastAsiaTheme="minorHAnsi"/>
          <w:b w:val="0"/>
          <w:color w:val="auto"/>
          <w:sz w:val="18"/>
          <w:szCs w:val="18"/>
        </w:rPr>
        <w:t xml:space="preserve"> </w:t>
      </w:r>
      <w:r w:rsidR="00441F30" w:rsidRPr="00297D1F">
        <w:rPr>
          <w:rStyle w:val="2"/>
          <w:rFonts w:eastAsiaTheme="minorHAnsi"/>
          <w:b w:val="0"/>
          <w:color w:val="auto"/>
          <w:sz w:val="18"/>
          <w:szCs w:val="18"/>
        </w:rPr>
        <w:t>8</w:t>
      </w:r>
      <w:r w:rsidRPr="00297D1F">
        <w:rPr>
          <w:rFonts w:ascii="Times New Roman" w:eastAsiaTheme="minorHAnsi" w:hAnsi="Times New Roman" w:cs="Times New Roman"/>
          <w:b/>
          <w:color w:val="auto"/>
          <w:sz w:val="18"/>
          <w:szCs w:val="18"/>
        </w:rPr>
        <w:t xml:space="preserve"> </w:t>
      </w:r>
      <w:r w:rsidRPr="00297D1F">
        <w:rPr>
          <w:rFonts w:ascii="Times New Roman" w:eastAsiaTheme="minorHAnsi" w:hAnsi="Times New Roman" w:cs="Times New Roman"/>
          <w:color w:val="auto"/>
          <w:sz w:val="18"/>
          <w:szCs w:val="18"/>
        </w:rPr>
        <w:t>(далее</w:t>
      </w:r>
      <w:r w:rsidR="009E6193" w:rsidRPr="00297D1F">
        <w:rPr>
          <w:rFonts w:ascii="Times New Roman" w:eastAsiaTheme="minorHAnsi" w:hAnsi="Times New Roman" w:cs="Times New Roman"/>
          <w:color w:val="auto"/>
          <w:sz w:val="18"/>
          <w:szCs w:val="18"/>
        </w:rPr>
        <w:t xml:space="preserve"> </w:t>
      </w:r>
      <w:r w:rsidRPr="00297D1F">
        <w:rPr>
          <w:rFonts w:ascii="Times New Roman" w:eastAsiaTheme="minorHAnsi" w:hAnsi="Times New Roman" w:cs="Times New Roman"/>
          <w:color w:val="auto"/>
          <w:sz w:val="18"/>
          <w:szCs w:val="18"/>
        </w:rPr>
        <w:t>- земельный участок).</w:t>
      </w:r>
    </w:p>
    <w:p w14:paraId="094E607F" w14:textId="1E45930D" w:rsidR="00E41433" w:rsidRPr="00297D1F" w:rsidRDefault="00E41433" w:rsidP="00E41433">
      <w:pPr>
        <w:numPr>
          <w:ilvl w:val="0"/>
          <w:numId w:val="2"/>
        </w:numPr>
        <w:tabs>
          <w:tab w:val="left" w:pos="284"/>
          <w:tab w:val="left" w:pos="567"/>
          <w:tab w:val="left" w:pos="947"/>
        </w:tabs>
        <w:contextualSpacing/>
        <w:jc w:val="both"/>
        <w:rPr>
          <w:rStyle w:val="a7"/>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Проектная декларация, опубликованная в Единой информационной системе жилищного строительства на сайте </w:t>
      </w:r>
      <w:hyperlink r:id="rId8" w:tooltip="https://наш.дом.рф/" w:history="1">
        <w:r w:rsidRPr="00297D1F">
          <w:rPr>
            <w:rStyle w:val="a7"/>
            <w:rFonts w:ascii="Times New Roman" w:eastAsiaTheme="minorHAnsi" w:hAnsi="Times New Roman" w:cs="Times New Roman"/>
            <w:sz w:val="18"/>
            <w:szCs w:val="18"/>
          </w:rPr>
          <w:t>https://наш.дом.рф/</w:t>
        </w:r>
      </w:hyperlink>
      <w:r w:rsidR="00867551" w:rsidRPr="00297D1F">
        <w:rPr>
          <w:rStyle w:val="a7"/>
          <w:rFonts w:ascii="Times New Roman" w:eastAsiaTheme="minorHAnsi" w:hAnsi="Times New Roman" w:cs="Times New Roman"/>
          <w:sz w:val="18"/>
          <w:szCs w:val="18"/>
          <w:u w:val="none"/>
        </w:rPr>
        <w:t>.</w:t>
      </w:r>
    </w:p>
    <w:p w14:paraId="1ED8AE32" w14:textId="77777777" w:rsidR="00E41433" w:rsidRPr="00297D1F" w:rsidRDefault="00E41433" w:rsidP="00AD707C">
      <w:pPr>
        <w:pStyle w:val="a3"/>
        <w:numPr>
          <w:ilvl w:val="1"/>
          <w:numId w:val="1"/>
        </w:numPr>
        <w:tabs>
          <w:tab w:val="left" w:pos="284"/>
          <w:tab w:val="left" w:pos="567"/>
          <w:tab w:val="left" w:pos="947"/>
        </w:tabs>
        <w:spacing w:after="120"/>
        <w:ind w:left="0"/>
        <w:contextualSpacing w:val="0"/>
        <w:jc w:val="both"/>
        <w:rPr>
          <w:rFonts w:ascii="Times New Roman" w:hAnsi="Times New Roman" w:cs="Times New Roman"/>
          <w:color w:val="auto"/>
          <w:sz w:val="18"/>
          <w:szCs w:val="18"/>
        </w:rPr>
      </w:pPr>
      <w:r w:rsidRPr="00297D1F">
        <w:rPr>
          <w:rStyle w:val="2"/>
          <w:rFonts w:eastAsiaTheme="minorHAnsi"/>
          <w:color w:val="auto"/>
          <w:sz w:val="18"/>
          <w:szCs w:val="18"/>
        </w:rPr>
        <w:t>Основные характеристики Объекта долевого строительства:</w:t>
      </w:r>
      <w:r w:rsidRPr="00297D1F">
        <w:rPr>
          <w:rFonts w:ascii="Times New Roman" w:eastAsiaTheme="minorHAnsi" w:hAnsi="Times New Roman" w:cs="Times New Roman"/>
          <w:color w:val="auto"/>
          <w:sz w:val="18"/>
          <w:szCs w:val="18"/>
        </w:rPr>
        <w:t xml:space="preserve"> </w:t>
      </w:r>
    </w:p>
    <w:tbl>
      <w:tblPr>
        <w:tblStyle w:val="a8"/>
        <w:tblW w:w="10254" w:type="dxa"/>
        <w:jc w:val="center"/>
        <w:tblLayout w:type="fixed"/>
        <w:tblLook w:val="04A0" w:firstRow="1" w:lastRow="0" w:firstColumn="1" w:lastColumn="0" w:noHBand="0" w:noVBand="1"/>
      </w:tblPr>
      <w:tblGrid>
        <w:gridCol w:w="1701"/>
        <w:gridCol w:w="851"/>
        <w:gridCol w:w="850"/>
        <w:gridCol w:w="1980"/>
        <w:gridCol w:w="3118"/>
        <w:gridCol w:w="1754"/>
      </w:tblGrid>
      <w:tr w:rsidR="00E41433" w:rsidRPr="00297D1F" w14:paraId="20782281" w14:textId="77777777" w:rsidTr="00AD707C">
        <w:trPr>
          <w:jc w:val="center"/>
        </w:trPr>
        <w:tc>
          <w:tcPr>
            <w:tcW w:w="1701" w:type="dxa"/>
          </w:tcPr>
          <w:p w14:paraId="78233906" w14:textId="77777777" w:rsidR="00E41433" w:rsidRPr="00297D1F" w:rsidRDefault="00E41433" w:rsidP="008F20DD">
            <w:pPr>
              <w:pStyle w:val="a3"/>
              <w:ind w:left="-108" w:right="-110"/>
              <w:jc w:val="center"/>
              <w:rPr>
                <w:rStyle w:val="2"/>
                <w:rFonts w:eastAsia="Arial Unicode MS"/>
                <w:b w:val="0"/>
                <w:bCs w:val="0"/>
                <w:color w:val="auto"/>
                <w:sz w:val="18"/>
                <w:szCs w:val="18"/>
              </w:rPr>
            </w:pPr>
            <w:r w:rsidRPr="00297D1F">
              <w:rPr>
                <w:rFonts w:ascii="Times New Roman" w:eastAsiaTheme="minorHAnsi" w:hAnsi="Times New Roman" w:cs="Times New Roman"/>
                <w:b/>
                <w:color w:val="auto"/>
                <w:sz w:val="18"/>
                <w:szCs w:val="18"/>
                <w:lang w:eastAsia="en-US" w:bidi="ar-SA"/>
              </w:rPr>
              <w:t>Условный номер (в соответствии с проектной декларацией)</w:t>
            </w:r>
          </w:p>
        </w:tc>
        <w:tc>
          <w:tcPr>
            <w:tcW w:w="851" w:type="dxa"/>
          </w:tcPr>
          <w:p w14:paraId="7A4FA006" w14:textId="77777777" w:rsidR="00E41433" w:rsidRPr="00297D1F" w:rsidRDefault="00E41433" w:rsidP="001F7CE9">
            <w:pPr>
              <w:pStyle w:val="a3"/>
              <w:tabs>
                <w:tab w:val="left" w:pos="284"/>
                <w:tab w:val="left" w:pos="426"/>
                <w:tab w:val="left" w:pos="567"/>
              </w:tabs>
              <w:ind w:left="-108" w:right="-107"/>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 xml:space="preserve">Номер </w:t>
            </w:r>
            <w:r w:rsidR="001F7CE9" w:rsidRPr="00297D1F">
              <w:rPr>
                <w:rFonts w:ascii="Times New Roman" w:eastAsia="Times New Roman" w:hAnsi="Times New Roman" w:cs="Times New Roman"/>
                <w:b/>
                <w:bCs/>
                <w:color w:val="auto"/>
                <w:sz w:val="18"/>
                <w:szCs w:val="18"/>
                <w:lang w:bidi="ar-SA"/>
              </w:rPr>
              <w:t>секции</w:t>
            </w:r>
          </w:p>
        </w:tc>
        <w:tc>
          <w:tcPr>
            <w:tcW w:w="850" w:type="dxa"/>
          </w:tcPr>
          <w:p w14:paraId="5BBB0854" w14:textId="77777777" w:rsidR="00E41433" w:rsidRPr="00297D1F" w:rsidRDefault="00E41433" w:rsidP="00AD707C">
            <w:pPr>
              <w:pStyle w:val="a3"/>
              <w:tabs>
                <w:tab w:val="left" w:pos="284"/>
                <w:tab w:val="left" w:pos="426"/>
                <w:tab w:val="left" w:pos="947"/>
              </w:tabs>
              <w:ind w:left="0" w:right="-104"/>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Этаж расположения</w:t>
            </w:r>
          </w:p>
        </w:tc>
        <w:tc>
          <w:tcPr>
            <w:tcW w:w="1980" w:type="dxa"/>
          </w:tcPr>
          <w:p w14:paraId="313B6BFD" w14:textId="0F8B771A" w:rsidR="00E41433" w:rsidRPr="00297D1F" w:rsidRDefault="00E41433" w:rsidP="008F20DD">
            <w:pPr>
              <w:pStyle w:val="a3"/>
              <w:tabs>
                <w:tab w:val="left" w:pos="284"/>
                <w:tab w:val="left" w:pos="426"/>
                <w:tab w:val="left" w:pos="567"/>
                <w:tab w:val="left" w:pos="947"/>
              </w:tabs>
              <w:ind w:left="0" w:right="-107"/>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Проектная площадь</w:t>
            </w:r>
            <w:r w:rsidRPr="00297D1F">
              <w:rPr>
                <w:rFonts w:ascii="Times New Roman" w:eastAsia="Times New Roman" w:hAnsi="Times New Roman" w:cs="Times New Roman"/>
                <w:b/>
                <w:color w:val="auto"/>
                <w:sz w:val="18"/>
                <w:szCs w:val="18"/>
              </w:rPr>
              <w:t xml:space="preserve"> Объекта долевого строительства</w:t>
            </w:r>
            <w:r w:rsidRPr="00297D1F">
              <w:rPr>
                <w:rFonts w:ascii="Times New Roman" w:eastAsia="Times New Roman" w:hAnsi="Times New Roman" w:cs="Times New Roman"/>
                <w:b/>
                <w:bCs/>
                <w:color w:val="auto"/>
                <w:sz w:val="18"/>
                <w:szCs w:val="18"/>
                <w:lang w:bidi="ar-SA"/>
              </w:rPr>
              <w:t xml:space="preserve">, </w:t>
            </w:r>
            <w:proofErr w:type="spellStart"/>
            <w:r w:rsidRPr="00297D1F">
              <w:rPr>
                <w:rFonts w:ascii="Times New Roman" w:eastAsia="Times New Roman" w:hAnsi="Times New Roman" w:cs="Times New Roman"/>
                <w:b/>
                <w:bCs/>
                <w:color w:val="auto"/>
                <w:sz w:val="18"/>
                <w:szCs w:val="18"/>
                <w:lang w:bidi="ar-SA"/>
              </w:rPr>
              <w:t>кв.м</w:t>
            </w:r>
            <w:proofErr w:type="spellEnd"/>
            <w:r w:rsidRPr="00297D1F">
              <w:rPr>
                <w:rFonts w:ascii="Times New Roman" w:eastAsia="Times New Roman" w:hAnsi="Times New Roman" w:cs="Times New Roman"/>
                <w:b/>
                <w:bCs/>
                <w:color w:val="auto"/>
                <w:sz w:val="18"/>
                <w:szCs w:val="18"/>
                <w:lang w:bidi="ar-SA"/>
              </w:rPr>
              <w:t>.</w:t>
            </w:r>
            <w:r w:rsidR="00B41E7E" w:rsidRPr="00297D1F">
              <w:rPr>
                <w:rFonts w:ascii="Times New Roman" w:eastAsia="Times New Roman" w:hAnsi="Times New Roman" w:cs="Times New Roman"/>
                <w:b/>
                <w:bCs/>
                <w:color w:val="auto"/>
                <w:sz w:val="18"/>
                <w:szCs w:val="18"/>
                <w:lang w:bidi="ar-SA"/>
              </w:rPr>
              <w:t>(К=1)</w:t>
            </w:r>
          </w:p>
        </w:tc>
        <w:tc>
          <w:tcPr>
            <w:tcW w:w="3118" w:type="dxa"/>
          </w:tcPr>
          <w:p w14:paraId="4FAA8AD9"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r w:rsidRPr="00297D1F">
              <w:rPr>
                <w:rFonts w:ascii="Times New Roman" w:eastAsia="Times New Roman" w:hAnsi="Times New Roman" w:cs="Times New Roman"/>
                <w:b/>
                <w:color w:val="auto"/>
                <w:sz w:val="18"/>
                <w:szCs w:val="18"/>
              </w:rPr>
              <w:t>Наименование частей Объекта долевого строительства, входящих в его состав</w:t>
            </w:r>
          </w:p>
        </w:tc>
        <w:tc>
          <w:tcPr>
            <w:tcW w:w="1754" w:type="dxa"/>
          </w:tcPr>
          <w:p w14:paraId="5C9D7AAD" w14:textId="77777777" w:rsidR="00E41433" w:rsidRPr="00297D1F" w:rsidRDefault="00E41433" w:rsidP="008F20DD">
            <w:pPr>
              <w:pStyle w:val="a3"/>
              <w:tabs>
                <w:tab w:val="left" w:pos="284"/>
                <w:tab w:val="left" w:pos="426"/>
                <w:tab w:val="left" w:pos="947"/>
              </w:tabs>
              <w:ind w:left="-109"/>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 xml:space="preserve">Площадь частей </w:t>
            </w:r>
            <w:r w:rsidRPr="00297D1F">
              <w:rPr>
                <w:rFonts w:ascii="Times New Roman" w:eastAsia="Times New Roman" w:hAnsi="Times New Roman" w:cs="Times New Roman"/>
                <w:b/>
                <w:color w:val="auto"/>
                <w:sz w:val="18"/>
                <w:szCs w:val="18"/>
              </w:rPr>
              <w:t>Объекта долевого строительства</w:t>
            </w:r>
          </w:p>
        </w:tc>
      </w:tr>
      <w:tr w:rsidR="00E41433" w:rsidRPr="00297D1F" w14:paraId="046E00C6" w14:textId="77777777" w:rsidTr="00AD707C">
        <w:trPr>
          <w:trHeight w:val="190"/>
          <w:jc w:val="center"/>
        </w:trPr>
        <w:tc>
          <w:tcPr>
            <w:tcW w:w="1701" w:type="dxa"/>
            <w:vMerge w:val="restart"/>
          </w:tcPr>
          <w:p w14:paraId="3BD078AB" w14:textId="3BD00099" w:rsidR="007A716C" w:rsidRPr="00297D1F" w:rsidRDefault="007A716C" w:rsidP="008F20DD">
            <w:pPr>
              <w:pStyle w:val="a3"/>
              <w:tabs>
                <w:tab w:val="left" w:pos="284"/>
                <w:tab w:val="left" w:pos="426"/>
                <w:tab w:val="left" w:pos="567"/>
                <w:tab w:val="left" w:pos="947"/>
              </w:tabs>
              <w:ind w:left="0"/>
              <w:jc w:val="center"/>
              <w:rPr>
                <w:rStyle w:val="2"/>
                <w:rFonts w:eastAsia="Arial Unicode MS"/>
                <w:bCs w:val="0"/>
                <w:color w:val="auto"/>
                <w:sz w:val="18"/>
                <w:szCs w:val="18"/>
              </w:rPr>
            </w:pPr>
          </w:p>
          <w:p w14:paraId="35B3CADE" w14:textId="77777777" w:rsidR="00E41433" w:rsidRPr="00297D1F" w:rsidRDefault="00E41433" w:rsidP="007A716C">
            <w:pPr>
              <w:jc w:val="center"/>
              <w:rPr>
                <w:sz w:val="18"/>
                <w:szCs w:val="18"/>
              </w:rPr>
            </w:pPr>
          </w:p>
        </w:tc>
        <w:tc>
          <w:tcPr>
            <w:tcW w:w="851" w:type="dxa"/>
            <w:vMerge w:val="restart"/>
          </w:tcPr>
          <w:p w14:paraId="47B20EBD" w14:textId="77777777" w:rsidR="00E41433" w:rsidRPr="00297D1F" w:rsidRDefault="00E41433" w:rsidP="008F20DD">
            <w:pPr>
              <w:jc w:val="center"/>
              <w:rPr>
                <w:rFonts w:ascii="Times New Roman" w:hAnsi="Times New Roman" w:cs="Times New Roman"/>
                <w:sz w:val="18"/>
                <w:szCs w:val="18"/>
              </w:rPr>
            </w:pPr>
          </w:p>
        </w:tc>
        <w:tc>
          <w:tcPr>
            <w:tcW w:w="850" w:type="dxa"/>
            <w:vMerge w:val="restart"/>
          </w:tcPr>
          <w:p w14:paraId="14EC419A" w14:textId="77777777" w:rsidR="00E41433" w:rsidRPr="00297D1F" w:rsidRDefault="00E41433" w:rsidP="008F20DD">
            <w:pPr>
              <w:jc w:val="center"/>
              <w:rPr>
                <w:rFonts w:ascii="Times New Roman" w:hAnsi="Times New Roman" w:cs="Times New Roman"/>
                <w:sz w:val="18"/>
                <w:szCs w:val="18"/>
              </w:rPr>
            </w:pPr>
          </w:p>
        </w:tc>
        <w:tc>
          <w:tcPr>
            <w:tcW w:w="1980" w:type="dxa"/>
            <w:vMerge w:val="restart"/>
          </w:tcPr>
          <w:p w14:paraId="469D7BB9" w14:textId="77777777" w:rsidR="00E41433" w:rsidRPr="00297D1F" w:rsidRDefault="00E41433" w:rsidP="008F20DD">
            <w:pPr>
              <w:jc w:val="center"/>
              <w:rPr>
                <w:rFonts w:ascii="Times New Roman" w:hAnsi="Times New Roman" w:cs="Times New Roman"/>
                <w:sz w:val="18"/>
                <w:szCs w:val="18"/>
              </w:rPr>
            </w:pPr>
          </w:p>
        </w:tc>
        <w:tc>
          <w:tcPr>
            <w:tcW w:w="3118" w:type="dxa"/>
            <w:vAlign w:val="center"/>
          </w:tcPr>
          <w:p w14:paraId="22A04CB0" w14:textId="77777777" w:rsidR="00E41433" w:rsidRPr="00297D1F" w:rsidRDefault="00E41433" w:rsidP="008F20DD">
            <w:pPr>
              <w:widowControl/>
              <w:jc w:val="center"/>
              <w:rPr>
                <w:rFonts w:ascii="Times New Roman" w:eastAsia="Times New Roman" w:hAnsi="Times New Roman" w:cs="Times New Roman"/>
                <w:color w:val="auto"/>
                <w:sz w:val="18"/>
                <w:szCs w:val="18"/>
                <w:lang w:bidi="ar-SA"/>
              </w:rPr>
            </w:pPr>
          </w:p>
        </w:tc>
        <w:tc>
          <w:tcPr>
            <w:tcW w:w="1754" w:type="dxa"/>
            <w:vAlign w:val="center"/>
          </w:tcPr>
          <w:p w14:paraId="7AAAC5AA" w14:textId="77777777" w:rsidR="00E41433" w:rsidRPr="00297D1F" w:rsidRDefault="00E41433" w:rsidP="008F20DD">
            <w:pPr>
              <w:jc w:val="center"/>
              <w:rPr>
                <w:rFonts w:ascii="Times New Roman" w:hAnsi="Times New Roman" w:cs="Times New Roman"/>
                <w:sz w:val="18"/>
                <w:szCs w:val="18"/>
              </w:rPr>
            </w:pPr>
          </w:p>
        </w:tc>
      </w:tr>
      <w:tr w:rsidR="00E41433" w:rsidRPr="00297D1F" w14:paraId="2B663067" w14:textId="77777777" w:rsidTr="00AD707C">
        <w:trPr>
          <w:trHeight w:val="190"/>
          <w:jc w:val="center"/>
        </w:trPr>
        <w:tc>
          <w:tcPr>
            <w:tcW w:w="1701" w:type="dxa"/>
            <w:vMerge/>
          </w:tcPr>
          <w:p w14:paraId="0B2062B5"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747764C3"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236170B9"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6C2E21A0"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118" w:type="dxa"/>
            <w:vAlign w:val="center"/>
          </w:tcPr>
          <w:p w14:paraId="40CCEEB6" w14:textId="77777777" w:rsidR="00E41433" w:rsidRPr="00297D1F" w:rsidRDefault="00E41433" w:rsidP="008F20DD">
            <w:pPr>
              <w:jc w:val="center"/>
              <w:rPr>
                <w:rFonts w:ascii="Times New Roman" w:hAnsi="Times New Roman" w:cs="Times New Roman"/>
                <w:sz w:val="18"/>
                <w:szCs w:val="18"/>
              </w:rPr>
            </w:pPr>
          </w:p>
        </w:tc>
        <w:tc>
          <w:tcPr>
            <w:tcW w:w="1754" w:type="dxa"/>
            <w:vAlign w:val="center"/>
          </w:tcPr>
          <w:p w14:paraId="10EE9210" w14:textId="77777777" w:rsidR="00E41433" w:rsidRPr="00297D1F" w:rsidRDefault="00E41433" w:rsidP="008F20DD">
            <w:pPr>
              <w:jc w:val="center"/>
              <w:rPr>
                <w:rFonts w:ascii="Times New Roman" w:hAnsi="Times New Roman" w:cs="Times New Roman"/>
                <w:sz w:val="18"/>
                <w:szCs w:val="18"/>
              </w:rPr>
            </w:pPr>
          </w:p>
        </w:tc>
      </w:tr>
      <w:tr w:rsidR="00E41433" w:rsidRPr="00297D1F" w14:paraId="40386E39" w14:textId="77777777" w:rsidTr="00AD707C">
        <w:trPr>
          <w:trHeight w:val="190"/>
          <w:jc w:val="center"/>
        </w:trPr>
        <w:tc>
          <w:tcPr>
            <w:tcW w:w="1701" w:type="dxa"/>
            <w:vMerge/>
          </w:tcPr>
          <w:p w14:paraId="0A5BA8ED"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796C46D7"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49E68F88"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2D1D1DC3"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118" w:type="dxa"/>
            <w:vAlign w:val="center"/>
          </w:tcPr>
          <w:p w14:paraId="510B9502" w14:textId="77777777" w:rsidR="00E41433" w:rsidRPr="00297D1F" w:rsidRDefault="00E41433" w:rsidP="008F20DD">
            <w:pPr>
              <w:jc w:val="center"/>
              <w:rPr>
                <w:rFonts w:ascii="Times New Roman" w:hAnsi="Times New Roman" w:cs="Times New Roman"/>
                <w:sz w:val="18"/>
                <w:szCs w:val="18"/>
              </w:rPr>
            </w:pPr>
          </w:p>
        </w:tc>
        <w:tc>
          <w:tcPr>
            <w:tcW w:w="1754" w:type="dxa"/>
            <w:vAlign w:val="center"/>
          </w:tcPr>
          <w:p w14:paraId="44605F65" w14:textId="77777777" w:rsidR="00E41433" w:rsidRPr="00297D1F" w:rsidRDefault="00E41433" w:rsidP="008F20DD">
            <w:pPr>
              <w:jc w:val="center"/>
              <w:rPr>
                <w:rFonts w:ascii="Times New Roman" w:hAnsi="Times New Roman" w:cs="Times New Roman"/>
                <w:sz w:val="18"/>
                <w:szCs w:val="18"/>
              </w:rPr>
            </w:pPr>
          </w:p>
        </w:tc>
      </w:tr>
      <w:tr w:rsidR="00E41433" w:rsidRPr="00297D1F" w14:paraId="5EC89253" w14:textId="77777777" w:rsidTr="00AD707C">
        <w:trPr>
          <w:trHeight w:val="165"/>
          <w:jc w:val="center"/>
        </w:trPr>
        <w:tc>
          <w:tcPr>
            <w:tcW w:w="1701" w:type="dxa"/>
            <w:vMerge/>
            <w:tcBorders>
              <w:bottom w:val="single" w:sz="4" w:space="0" w:color="auto"/>
            </w:tcBorders>
          </w:tcPr>
          <w:p w14:paraId="4FE953F4"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Borders>
              <w:bottom w:val="single" w:sz="4" w:space="0" w:color="auto"/>
            </w:tcBorders>
          </w:tcPr>
          <w:p w14:paraId="454689E9"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Borders>
              <w:bottom w:val="single" w:sz="4" w:space="0" w:color="auto"/>
            </w:tcBorders>
          </w:tcPr>
          <w:p w14:paraId="3E259A6B"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Borders>
              <w:bottom w:val="single" w:sz="4" w:space="0" w:color="auto"/>
            </w:tcBorders>
          </w:tcPr>
          <w:p w14:paraId="43A1CE7E"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118" w:type="dxa"/>
            <w:tcBorders>
              <w:bottom w:val="single" w:sz="4" w:space="0" w:color="auto"/>
              <w:right w:val="single" w:sz="4" w:space="0" w:color="auto"/>
            </w:tcBorders>
            <w:vAlign w:val="center"/>
          </w:tcPr>
          <w:p w14:paraId="317B8686" w14:textId="77777777" w:rsidR="00E41433" w:rsidRPr="00297D1F" w:rsidRDefault="00E41433" w:rsidP="008F20DD">
            <w:pPr>
              <w:jc w:val="center"/>
              <w:rPr>
                <w:rFonts w:ascii="Times New Roman" w:hAnsi="Times New Roman" w:cs="Times New Roman"/>
                <w:sz w:val="18"/>
                <w:szCs w:val="18"/>
              </w:rPr>
            </w:pPr>
          </w:p>
        </w:tc>
        <w:tc>
          <w:tcPr>
            <w:tcW w:w="1754" w:type="dxa"/>
            <w:tcBorders>
              <w:left w:val="single" w:sz="4" w:space="0" w:color="auto"/>
              <w:bottom w:val="single" w:sz="4" w:space="0" w:color="auto"/>
            </w:tcBorders>
            <w:vAlign w:val="center"/>
          </w:tcPr>
          <w:p w14:paraId="6AE498D8" w14:textId="77777777" w:rsidR="00E41433" w:rsidRPr="00297D1F" w:rsidRDefault="00E41433" w:rsidP="008F20DD">
            <w:pPr>
              <w:jc w:val="center"/>
              <w:rPr>
                <w:rFonts w:ascii="Times New Roman" w:hAnsi="Times New Roman" w:cs="Times New Roman"/>
                <w:sz w:val="18"/>
                <w:szCs w:val="18"/>
              </w:rPr>
            </w:pPr>
          </w:p>
        </w:tc>
      </w:tr>
      <w:tr w:rsidR="00E41433" w:rsidRPr="00297D1F" w14:paraId="5AF72EFB" w14:textId="77777777" w:rsidTr="00AD707C">
        <w:trPr>
          <w:trHeight w:val="98"/>
          <w:jc w:val="center"/>
        </w:trPr>
        <w:tc>
          <w:tcPr>
            <w:tcW w:w="1701" w:type="dxa"/>
            <w:vMerge/>
          </w:tcPr>
          <w:p w14:paraId="4522433F"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4E7A98E2"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5047FD80"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74D50AD0"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118" w:type="dxa"/>
            <w:tcBorders>
              <w:top w:val="single" w:sz="4" w:space="0" w:color="auto"/>
              <w:right w:val="single" w:sz="4" w:space="0" w:color="auto"/>
            </w:tcBorders>
            <w:vAlign w:val="center"/>
          </w:tcPr>
          <w:p w14:paraId="2C0CBC4F" w14:textId="77777777" w:rsidR="00E41433" w:rsidRPr="00297D1F" w:rsidRDefault="00E41433" w:rsidP="008F20DD">
            <w:pPr>
              <w:jc w:val="center"/>
              <w:rPr>
                <w:rFonts w:ascii="Times New Roman" w:hAnsi="Times New Roman" w:cs="Times New Roman"/>
                <w:sz w:val="18"/>
                <w:szCs w:val="18"/>
              </w:rPr>
            </w:pPr>
          </w:p>
        </w:tc>
        <w:tc>
          <w:tcPr>
            <w:tcW w:w="1754" w:type="dxa"/>
            <w:tcBorders>
              <w:top w:val="single" w:sz="4" w:space="0" w:color="auto"/>
              <w:left w:val="single" w:sz="4" w:space="0" w:color="auto"/>
            </w:tcBorders>
            <w:vAlign w:val="center"/>
          </w:tcPr>
          <w:p w14:paraId="7FA0E827" w14:textId="77777777" w:rsidR="00E41433" w:rsidRPr="00297D1F" w:rsidRDefault="00E41433" w:rsidP="008F20DD">
            <w:pPr>
              <w:jc w:val="center"/>
              <w:rPr>
                <w:rFonts w:ascii="Times New Roman" w:hAnsi="Times New Roman" w:cs="Times New Roman"/>
                <w:sz w:val="18"/>
                <w:szCs w:val="18"/>
              </w:rPr>
            </w:pPr>
          </w:p>
        </w:tc>
      </w:tr>
    </w:tbl>
    <w:p w14:paraId="57D2351D" w14:textId="77777777" w:rsidR="00E41433" w:rsidRPr="00297D1F" w:rsidRDefault="00E41433" w:rsidP="00E41433">
      <w:pPr>
        <w:pStyle w:val="a3"/>
        <w:tabs>
          <w:tab w:val="left" w:pos="284"/>
          <w:tab w:val="left" w:pos="567"/>
          <w:tab w:val="left" w:pos="947"/>
        </w:tabs>
        <w:ind w:left="0"/>
        <w:jc w:val="both"/>
        <w:rPr>
          <w:rFonts w:ascii="Times New Roman" w:hAnsi="Times New Roman" w:cs="Times New Roman"/>
          <w:color w:val="auto"/>
          <w:sz w:val="18"/>
          <w:szCs w:val="18"/>
        </w:rPr>
      </w:pPr>
    </w:p>
    <w:p w14:paraId="364C82E3" w14:textId="77777777" w:rsidR="00E41433" w:rsidRPr="00297D1F" w:rsidRDefault="00E41433" w:rsidP="00AD707C">
      <w:pPr>
        <w:pStyle w:val="a3"/>
        <w:tabs>
          <w:tab w:val="left" w:pos="284"/>
          <w:tab w:val="left" w:pos="426"/>
          <w:tab w:val="left" w:pos="567"/>
          <w:tab w:val="left" w:pos="947"/>
        </w:tabs>
        <w:ind w:left="32" w:firstLine="677"/>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Номер </w:t>
      </w:r>
      <w:r w:rsidRPr="00297D1F">
        <w:rPr>
          <w:rFonts w:ascii="Times New Roman" w:eastAsiaTheme="minorHAnsi" w:hAnsi="Times New Roman" w:cs="Times New Roman"/>
          <w:color w:val="auto"/>
          <w:sz w:val="18"/>
          <w:szCs w:val="18"/>
          <w:lang w:eastAsia="en-US" w:bidi="ar-SA"/>
        </w:rPr>
        <w:t>объекта долевого строительства</w:t>
      </w:r>
      <w:r w:rsidRPr="00297D1F">
        <w:rPr>
          <w:rFonts w:ascii="Times New Roman" w:eastAsiaTheme="minorHAnsi" w:hAnsi="Times New Roman" w:cs="Times New Roman"/>
          <w:color w:val="auto"/>
          <w:sz w:val="18"/>
          <w:szCs w:val="18"/>
        </w:rPr>
        <w:t xml:space="preserve">, номер </w:t>
      </w:r>
      <w:r w:rsidR="00CC7CC4" w:rsidRPr="00297D1F">
        <w:rPr>
          <w:rFonts w:ascii="Times New Roman" w:eastAsiaTheme="minorHAnsi" w:hAnsi="Times New Roman" w:cs="Times New Roman"/>
          <w:color w:val="auto"/>
          <w:sz w:val="18"/>
          <w:szCs w:val="18"/>
        </w:rPr>
        <w:t>секции</w:t>
      </w:r>
      <w:r w:rsidRPr="00297D1F">
        <w:rPr>
          <w:rFonts w:ascii="Times New Roman" w:eastAsiaTheme="minorHAnsi" w:hAnsi="Times New Roman" w:cs="Times New Roman"/>
          <w:color w:val="auto"/>
          <w:sz w:val="18"/>
          <w:szCs w:val="18"/>
        </w:rPr>
        <w:t>, указанные в настоящем пункте, являются строительным и уточняются после составления кадастровым инженером технического плана на Объект недвижимости и получения ЗАСТРОЙЩИКОМ разрешения на ввод в эксплуатацию Объекта недвижимости.</w:t>
      </w:r>
    </w:p>
    <w:p w14:paraId="304600C7" w14:textId="77777777" w:rsidR="00E41433" w:rsidRPr="00297D1F" w:rsidRDefault="00E41433" w:rsidP="00AD707C">
      <w:pPr>
        <w:pStyle w:val="a3"/>
        <w:tabs>
          <w:tab w:val="left" w:pos="0"/>
        </w:tabs>
        <w:ind w:left="0" w:firstLine="709"/>
        <w:jc w:val="both"/>
        <w:rPr>
          <w:rFonts w:ascii="Times New Roman" w:hAnsi="Times New Roman" w:cs="Times New Roman"/>
          <w:bCs/>
          <w:color w:val="auto"/>
          <w:sz w:val="18"/>
          <w:szCs w:val="18"/>
        </w:rPr>
      </w:pPr>
      <w:r w:rsidRPr="00297D1F">
        <w:rPr>
          <w:rFonts w:ascii="Times New Roman" w:eastAsiaTheme="minorHAnsi" w:hAnsi="Times New Roman" w:cs="Times New Roman"/>
          <w:bCs/>
          <w:color w:val="auto"/>
          <w:sz w:val="18"/>
          <w:szCs w:val="18"/>
        </w:rPr>
        <w:t>План Объекта долевого строительства и его расположение на этаже приведены в Приложении № 1 к Договору, которое является неотъемлемой частью Договора.</w:t>
      </w:r>
    </w:p>
    <w:p w14:paraId="71B36A22" w14:textId="430A7B6F" w:rsidR="00C4521F" w:rsidRPr="00297D1F" w:rsidRDefault="00E41433" w:rsidP="00C4521F">
      <w:pPr>
        <w:pStyle w:val="a3"/>
        <w:tabs>
          <w:tab w:val="left" w:pos="0"/>
        </w:tabs>
        <w:ind w:left="0" w:firstLine="709"/>
        <w:jc w:val="both"/>
        <w:rPr>
          <w:rFonts w:ascii="Times New Roman" w:eastAsiaTheme="minorHAnsi" w:hAnsi="Times New Roman" w:cs="Times New Roman"/>
          <w:bCs/>
          <w:color w:val="auto"/>
          <w:sz w:val="18"/>
          <w:szCs w:val="18"/>
        </w:rPr>
      </w:pPr>
      <w:r w:rsidRPr="00297D1F">
        <w:rPr>
          <w:rFonts w:ascii="Times New Roman" w:eastAsiaTheme="minorHAnsi" w:hAnsi="Times New Roman" w:cs="Times New Roman"/>
          <w:bCs/>
          <w:color w:val="auto"/>
          <w:sz w:val="18"/>
          <w:szCs w:val="18"/>
        </w:rPr>
        <w:t xml:space="preserve">Приложение № 1 не выполнено в масштабе и является отображением в графической форме расположения по отношению к друг-другу частей Объекта долевого строительства, а также указывает местоположение Объекта долевого строительства на этаже. </w:t>
      </w:r>
      <w:r w:rsidRPr="00297D1F">
        <w:rPr>
          <w:rFonts w:ascii="Times New Roman" w:eastAsiaTheme="minorHAnsi" w:hAnsi="Times New Roman" w:cs="Times New Roman"/>
          <w:bCs/>
          <w:color w:val="auto"/>
          <w:sz w:val="18"/>
          <w:szCs w:val="18"/>
        </w:rPr>
        <w:lastRenderedPageBreak/>
        <w:t xml:space="preserve">Наличие на плане обозначений ванн, унитазов, раковин, электрических щитков и прочего имеет условный характер и не создает для ЗАСТРОЙЩИКА каких-либо обязательств по их фактическому выполнению/установке/поставке. </w:t>
      </w:r>
    </w:p>
    <w:p w14:paraId="6C9C2993" w14:textId="13EC778F" w:rsidR="00C4521F" w:rsidRPr="00297D1F" w:rsidRDefault="00C4521F" w:rsidP="00C4521F">
      <w:pPr>
        <w:pStyle w:val="a3"/>
        <w:tabs>
          <w:tab w:val="left" w:pos="0"/>
        </w:tabs>
        <w:ind w:left="0" w:firstLine="709"/>
        <w:jc w:val="both"/>
        <w:rPr>
          <w:rFonts w:ascii="Times New Roman" w:hAnsi="Times New Roman" w:cs="Times New Roman"/>
          <w:bCs/>
          <w:color w:val="auto"/>
          <w:sz w:val="18"/>
          <w:szCs w:val="18"/>
        </w:rPr>
      </w:pPr>
      <w:r w:rsidRPr="00297D1F">
        <w:rPr>
          <w:rFonts w:ascii="Times New Roman" w:eastAsia="Times New Roman" w:hAnsi="Times New Roman" w:cs="Times New Roman"/>
          <w:bCs/>
          <w:color w:val="auto"/>
          <w:sz w:val="18"/>
          <w:szCs w:val="18"/>
        </w:rPr>
        <w:t>Объект долевого строительства не является объектом производственного назначения и не предназначен для использования в производстве товаров (выполнении работ, оказании услуг).</w:t>
      </w:r>
    </w:p>
    <w:p w14:paraId="2F384575" w14:textId="77777777" w:rsidR="00E41433" w:rsidRPr="00297D1F" w:rsidRDefault="00E41433" w:rsidP="00E41433">
      <w:pPr>
        <w:numPr>
          <w:ilvl w:val="1"/>
          <w:numId w:val="1"/>
        </w:numPr>
        <w:tabs>
          <w:tab w:val="left" w:pos="694"/>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sz w:val="18"/>
          <w:szCs w:val="18"/>
        </w:rPr>
        <w:t xml:space="preserve">Сторонами допускается отклонение площади Объекта долевого строительства в пределах 5 (пяти) процентов от проектной площади Объекта долевого строительства, указанной в п.2.3. Договора. Такое отклонение является основанием для перерасчета Цены Договора в порядке, предусмотренном Договором. </w:t>
      </w:r>
    </w:p>
    <w:p w14:paraId="1CCD5E84" w14:textId="77777777" w:rsidR="00E41433" w:rsidRPr="00297D1F" w:rsidRDefault="00E41433" w:rsidP="00E41433">
      <w:pPr>
        <w:numPr>
          <w:ilvl w:val="1"/>
          <w:numId w:val="1"/>
        </w:numPr>
        <w:tabs>
          <w:tab w:val="left" w:pos="705"/>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 (далее</w:t>
      </w:r>
      <w:r w:rsidR="005428C6" w:rsidRPr="00297D1F">
        <w:rPr>
          <w:rFonts w:ascii="Times New Roman" w:eastAsiaTheme="minorHAnsi" w:hAnsi="Times New Roman" w:cs="Times New Roman"/>
          <w:color w:val="auto"/>
          <w:sz w:val="18"/>
          <w:szCs w:val="18"/>
        </w:rPr>
        <w:t xml:space="preserve"> </w:t>
      </w:r>
      <w:r w:rsidRPr="00297D1F">
        <w:rPr>
          <w:rFonts w:ascii="Times New Roman" w:eastAsiaTheme="minorHAnsi" w:hAnsi="Times New Roman" w:cs="Times New Roman"/>
          <w:color w:val="auto"/>
          <w:sz w:val="18"/>
          <w:szCs w:val="18"/>
        </w:rPr>
        <w:t>- регистрирующий орган).</w:t>
      </w:r>
    </w:p>
    <w:p w14:paraId="0DAFAC99" w14:textId="77777777" w:rsidR="00E41433" w:rsidRPr="00297D1F" w:rsidRDefault="00E41433" w:rsidP="00E41433">
      <w:pPr>
        <w:numPr>
          <w:ilvl w:val="1"/>
          <w:numId w:val="1"/>
        </w:numPr>
        <w:tabs>
          <w:tab w:val="left" w:pos="705"/>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УЧАСТНИК ДОЛЕВОГО СТРОИТЕЛЬСТВА подписанием настоящего договора заверяет ЗАСТРОЙЩИКА в следующем:</w:t>
      </w:r>
    </w:p>
    <w:p w14:paraId="277D175D" w14:textId="77777777" w:rsidR="00E41433" w:rsidRPr="00297D1F" w:rsidRDefault="00E41433" w:rsidP="00E41433">
      <w:pPr>
        <w:pStyle w:val="a3"/>
        <w:numPr>
          <w:ilvl w:val="2"/>
          <w:numId w:val="1"/>
        </w:numPr>
        <w:tabs>
          <w:tab w:val="left" w:pos="709"/>
          <w:tab w:val="left" w:pos="851"/>
          <w:tab w:val="left" w:pos="1276"/>
        </w:tabs>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УЧАСТНИК ДОЛЕВОГО СТРОИТЕЛЬСТВА до подписания Договора получил полную и достаточную для него информацию в отношении расположения земельного участка и строящегося на нем Объекта недвижимости, состава и характеристик инфраструктуры Объекта недвижимости.</w:t>
      </w:r>
    </w:p>
    <w:p w14:paraId="04F623F4" w14:textId="77777777" w:rsidR="00E41433" w:rsidRPr="00297D1F" w:rsidRDefault="00E41433" w:rsidP="00E41433">
      <w:pPr>
        <w:pStyle w:val="a3"/>
        <w:numPr>
          <w:ilvl w:val="2"/>
          <w:numId w:val="1"/>
        </w:numPr>
        <w:tabs>
          <w:tab w:val="left" w:pos="709"/>
          <w:tab w:val="left" w:pos="851"/>
          <w:tab w:val="left" w:pos="1276"/>
        </w:tabs>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УЧАСТНИК ДОЛЕВОГО СТРОИТЕЛЬСТВА до подписания Договора подробным образом ознакомился с проектной декларацией в отношении Объекта недвижимости, а также с характеристиками Объекта долевого строительства, обладает полной и достаточной информацией для заключения Договора.</w:t>
      </w:r>
    </w:p>
    <w:p w14:paraId="71CE00F5" w14:textId="77777777" w:rsidR="00E41433" w:rsidRPr="00297D1F" w:rsidRDefault="00E41433" w:rsidP="00E41433">
      <w:pPr>
        <w:pStyle w:val="a3"/>
        <w:numPr>
          <w:ilvl w:val="2"/>
          <w:numId w:val="1"/>
        </w:numPr>
        <w:tabs>
          <w:tab w:val="left" w:pos="709"/>
          <w:tab w:val="left" w:pos="851"/>
          <w:tab w:val="left" w:pos="1276"/>
        </w:tabs>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УЧАСТНИК ДОЛЕВОГО СТРОИТЕЛЬСТВА до подписания Договора подробным образом ознакомился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 и условиями Договора, располагает полной и достаточной информацией о порядке заключения, исполнения и расторжения Договора и ответственности за нарушение своих обязательств.</w:t>
      </w:r>
    </w:p>
    <w:p w14:paraId="0707B57D" w14:textId="77777777" w:rsidR="00E41433" w:rsidRPr="00297D1F" w:rsidRDefault="00E41433" w:rsidP="00E41433">
      <w:pPr>
        <w:numPr>
          <w:ilvl w:val="1"/>
          <w:numId w:val="1"/>
        </w:numPr>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Условием привлечения ЗАСТРОЙЩИКОМ денежных средств для строительства Объекта недвижимости является размещение денежных средств Участников долевого строительства на счетах </w:t>
      </w: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 xml:space="preserve"> в порядке, предусмотренном действующим законодательством и настоящим Договором.</w:t>
      </w:r>
    </w:p>
    <w:p w14:paraId="4DCA20E6" w14:textId="23B282C7" w:rsidR="00E41433" w:rsidRPr="00297D1F" w:rsidRDefault="00E41433" w:rsidP="00E41433">
      <w:pPr>
        <w:pStyle w:val="a3"/>
        <w:numPr>
          <w:ilvl w:val="1"/>
          <w:numId w:val="1"/>
        </w:numPr>
        <w:tabs>
          <w:tab w:val="left" w:pos="709"/>
          <w:tab w:val="left" w:pos="851"/>
          <w:tab w:val="left" w:pos="993"/>
          <w:tab w:val="left" w:pos="1276"/>
        </w:tabs>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В силу того, что расчеты по настоящему Договору осуществляются с использованием счетов </w:t>
      </w:r>
      <w:proofErr w:type="spellStart"/>
      <w:r w:rsidRPr="00297D1F">
        <w:rPr>
          <w:rFonts w:ascii="Times New Roman" w:eastAsiaTheme="minorHAnsi" w:hAnsi="Times New Roman" w:cs="Times New Roman"/>
          <w:sz w:val="18"/>
          <w:szCs w:val="18"/>
        </w:rPr>
        <w:t>эскроу</w:t>
      </w:r>
      <w:proofErr w:type="spellEnd"/>
      <w:r w:rsidRPr="00297D1F">
        <w:rPr>
          <w:rFonts w:ascii="Times New Roman" w:eastAsiaTheme="minorHAnsi" w:hAnsi="Times New Roman" w:cs="Times New Roman"/>
          <w:sz w:val="18"/>
          <w:szCs w:val="18"/>
        </w:rPr>
        <w:t xml:space="preserve">, залог в силу закона на право </w:t>
      </w:r>
      <w:r w:rsidR="00D3322C" w:rsidRPr="00297D1F">
        <w:rPr>
          <w:rFonts w:ascii="Times New Roman" w:eastAsiaTheme="minorHAnsi" w:hAnsi="Times New Roman" w:cs="Times New Roman"/>
          <w:sz w:val="18"/>
          <w:szCs w:val="18"/>
        </w:rPr>
        <w:t>суб</w:t>
      </w:r>
      <w:r w:rsidRPr="00297D1F">
        <w:rPr>
          <w:rFonts w:ascii="Times New Roman" w:eastAsiaTheme="minorHAnsi" w:hAnsi="Times New Roman" w:cs="Times New Roman"/>
          <w:sz w:val="18"/>
          <w:szCs w:val="18"/>
        </w:rPr>
        <w:t xml:space="preserve">аренды земельного участка и на строящийся на этом участке Объект недвижимости в пользу </w:t>
      </w:r>
      <w:r w:rsidRPr="00297D1F">
        <w:rPr>
          <w:rFonts w:ascii="Times New Roman" w:eastAsiaTheme="minorHAnsi" w:hAnsi="Times New Roman" w:cs="Times New Roman"/>
          <w:color w:val="auto"/>
          <w:sz w:val="18"/>
          <w:szCs w:val="18"/>
        </w:rPr>
        <w:t>УЧАСТНИКА ДОЛЕВОГО СТРОИТЕЛЬСТВА</w:t>
      </w:r>
      <w:r w:rsidRPr="00297D1F">
        <w:rPr>
          <w:rFonts w:ascii="Times New Roman" w:eastAsiaTheme="minorHAnsi" w:hAnsi="Times New Roman" w:cs="Times New Roman"/>
          <w:sz w:val="18"/>
          <w:szCs w:val="18"/>
        </w:rPr>
        <w:t xml:space="preserve"> не устанавливается (</w:t>
      </w:r>
      <w:hyperlink r:id="rId9" w:tooltip="consultantplus://offline/ref=F278177850D191BEF2A0FCD7EBC98EEE75F088387DB532560D2640DF0130F9CCE93F645F3B6BDFEAA1D7237F04DDE96E345C4EA0BBE93899eBP3I" w:history="1">
        <w:r w:rsidRPr="00297D1F">
          <w:rPr>
            <w:rFonts w:ascii="Times New Roman" w:eastAsiaTheme="minorHAnsi" w:hAnsi="Times New Roman" w:cs="Times New Roman"/>
            <w:color w:val="auto"/>
            <w:sz w:val="18"/>
            <w:szCs w:val="18"/>
            <w:lang w:eastAsia="en-US" w:bidi="ar-SA"/>
          </w:rPr>
          <w:t>ч.1 ст.13</w:t>
        </w:r>
      </w:hyperlink>
      <w:r w:rsidRPr="00297D1F">
        <w:rPr>
          <w:rFonts w:ascii="Times New Roman" w:eastAsiaTheme="minorHAnsi" w:hAnsi="Times New Roman" w:cs="Times New Roman"/>
          <w:color w:val="auto"/>
          <w:sz w:val="18"/>
          <w:szCs w:val="18"/>
          <w:lang w:eastAsia="en-US" w:bidi="ar-SA"/>
        </w:rPr>
        <w:t xml:space="preserve">, </w:t>
      </w:r>
      <w:r w:rsidRPr="00297D1F">
        <w:rPr>
          <w:rFonts w:ascii="Times New Roman" w:eastAsiaTheme="minorHAnsi" w:hAnsi="Times New Roman" w:cs="Times New Roman"/>
          <w:color w:val="auto"/>
          <w:sz w:val="18"/>
          <w:szCs w:val="18"/>
        </w:rPr>
        <w:t>ч.4 ст.15.4 ФЗ №214-ФЗ)</w:t>
      </w:r>
      <w:r w:rsidRPr="00297D1F">
        <w:rPr>
          <w:rFonts w:ascii="Times New Roman" w:eastAsiaTheme="minorHAnsi" w:hAnsi="Times New Roman" w:cs="Times New Roman"/>
          <w:sz w:val="18"/>
          <w:szCs w:val="18"/>
        </w:rPr>
        <w:t>.</w:t>
      </w:r>
    </w:p>
    <w:p w14:paraId="5E5D0300" w14:textId="77777777" w:rsidR="00E41433" w:rsidRPr="00297D1F" w:rsidRDefault="00E41433" w:rsidP="00E41433">
      <w:pPr>
        <w:pStyle w:val="a3"/>
        <w:tabs>
          <w:tab w:val="left" w:pos="709"/>
          <w:tab w:val="left" w:pos="851"/>
          <w:tab w:val="left" w:pos="993"/>
          <w:tab w:val="left" w:pos="1276"/>
        </w:tabs>
        <w:ind w:left="0"/>
        <w:jc w:val="both"/>
        <w:rPr>
          <w:rFonts w:ascii="Times New Roman" w:hAnsi="Times New Roman" w:cs="Times New Roman"/>
          <w:sz w:val="18"/>
          <w:szCs w:val="18"/>
        </w:rPr>
      </w:pPr>
    </w:p>
    <w:p w14:paraId="314902F9" w14:textId="77777777" w:rsidR="00E41433" w:rsidRPr="00297D1F" w:rsidRDefault="00E41433" w:rsidP="00E41433">
      <w:pPr>
        <w:pStyle w:val="30"/>
        <w:numPr>
          <w:ilvl w:val="0"/>
          <w:numId w:val="1"/>
        </w:numPr>
        <w:shd w:val="clear" w:color="auto" w:fill="auto"/>
        <w:tabs>
          <w:tab w:val="left" w:pos="284"/>
        </w:tabs>
        <w:spacing w:line="240" w:lineRule="auto"/>
        <w:ind w:firstLine="0"/>
        <w:contextualSpacing/>
        <w:rPr>
          <w:sz w:val="18"/>
          <w:szCs w:val="18"/>
        </w:rPr>
      </w:pPr>
      <w:r w:rsidRPr="00297D1F">
        <w:rPr>
          <w:rFonts w:eastAsiaTheme="minorHAnsi"/>
          <w:sz w:val="18"/>
          <w:szCs w:val="18"/>
        </w:rPr>
        <w:t>ЦЕНА ДОГОВОРА И ПОРЯДОК РАСЧЕТОВ</w:t>
      </w:r>
    </w:p>
    <w:p w14:paraId="5903DA7B" w14:textId="77777777" w:rsidR="00E41433" w:rsidRPr="00297D1F" w:rsidRDefault="00E41433" w:rsidP="00E41433">
      <w:pPr>
        <w:numPr>
          <w:ilvl w:val="1"/>
          <w:numId w:val="1"/>
        </w:numPr>
        <w:tabs>
          <w:tab w:val="left" w:pos="705"/>
        </w:tabs>
        <w:contextualSpacing/>
        <w:jc w:val="both"/>
        <w:rPr>
          <w:rStyle w:val="2"/>
          <w:rFonts w:eastAsia="Arial Unicode MS"/>
          <w:b w:val="0"/>
          <w:bCs w:val="0"/>
          <w:color w:val="auto"/>
          <w:sz w:val="18"/>
          <w:szCs w:val="18"/>
        </w:rPr>
      </w:pPr>
      <w:r w:rsidRPr="00297D1F">
        <w:rPr>
          <w:rFonts w:ascii="Times New Roman" w:eastAsiaTheme="minorHAnsi" w:hAnsi="Times New Roman" w:cs="Times New Roman"/>
          <w:color w:val="auto"/>
          <w:sz w:val="18"/>
          <w:szCs w:val="18"/>
        </w:rPr>
        <w:t>Цена Договора определяется как произведение цены</w:t>
      </w:r>
      <w:r w:rsidRPr="00297D1F">
        <w:rPr>
          <w:rStyle w:val="2"/>
          <w:rFonts w:eastAsiaTheme="minorHAnsi"/>
          <w:i/>
          <w:color w:val="auto"/>
          <w:sz w:val="18"/>
          <w:szCs w:val="18"/>
        </w:rPr>
        <w:t xml:space="preserve"> </w:t>
      </w:r>
      <w:r w:rsidRPr="00297D1F">
        <w:rPr>
          <w:rStyle w:val="2"/>
          <w:rFonts w:eastAsiaTheme="minorHAnsi"/>
          <w:color w:val="auto"/>
          <w:sz w:val="18"/>
          <w:szCs w:val="18"/>
        </w:rPr>
        <w:t>одного квадратного метра</w:t>
      </w:r>
      <w:r w:rsidRPr="00297D1F">
        <w:rPr>
          <w:rFonts w:ascii="Times New Roman" w:eastAsiaTheme="minorHAnsi" w:hAnsi="Times New Roman" w:cs="Times New Roman"/>
          <w:b/>
          <w:sz w:val="18"/>
          <w:szCs w:val="18"/>
        </w:rPr>
        <w:t xml:space="preserve"> </w:t>
      </w:r>
      <w:r w:rsidRPr="00297D1F">
        <w:rPr>
          <w:rFonts w:ascii="Times New Roman" w:eastAsiaTheme="minorHAnsi" w:hAnsi="Times New Roman" w:cs="Times New Roman"/>
          <w:sz w:val="18"/>
          <w:szCs w:val="18"/>
        </w:rPr>
        <w:t>про</w:t>
      </w:r>
      <w:r w:rsidRPr="00297D1F">
        <w:rPr>
          <w:rFonts w:ascii="Times New Roman" w:eastAsiaTheme="minorHAnsi" w:hAnsi="Times New Roman" w:cs="Times New Roman"/>
          <w:color w:val="auto"/>
          <w:sz w:val="18"/>
          <w:szCs w:val="18"/>
        </w:rPr>
        <w:t>ектной площади Объекта долевого строительства</w:t>
      </w:r>
      <w:r w:rsidRPr="00297D1F">
        <w:rPr>
          <w:rFonts w:ascii="Times New Roman" w:eastAsiaTheme="minorHAnsi" w:hAnsi="Times New Roman" w:cs="Times New Roman"/>
          <w:b/>
          <w:i/>
          <w:color w:val="auto"/>
          <w:sz w:val="18"/>
          <w:szCs w:val="18"/>
        </w:rPr>
        <w:t xml:space="preserve"> </w:t>
      </w:r>
      <w:r w:rsidRPr="00297D1F">
        <w:rPr>
          <w:rFonts w:ascii="Times New Roman" w:eastAsiaTheme="minorHAnsi" w:hAnsi="Times New Roman" w:cs="Times New Roman"/>
          <w:color w:val="auto"/>
          <w:sz w:val="18"/>
          <w:szCs w:val="18"/>
        </w:rPr>
        <w:t>и</w:t>
      </w:r>
      <w:r w:rsidRPr="00297D1F">
        <w:rPr>
          <w:rFonts w:ascii="Times New Roman" w:eastAsiaTheme="minorHAnsi" w:hAnsi="Times New Roman" w:cs="Times New Roman"/>
          <w:b/>
          <w:i/>
          <w:color w:val="auto"/>
          <w:sz w:val="18"/>
          <w:szCs w:val="18"/>
        </w:rPr>
        <w:t xml:space="preserve"> </w:t>
      </w:r>
      <w:r w:rsidRPr="00297D1F">
        <w:rPr>
          <w:rStyle w:val="2"/>
          <w:rFonts w:eastAsiaTheme="minorHAnsi"/>
          <w:color w:val="auto"/>
          <w:sz w:val="18"/>
          <w:szCs w:val="18"/>
        </w:rPr>
        <w:t>Проектной площади Объекта долевого строительства</w:t>
      </w:r>
      <w:r w:rsidRPr="00297D1F">
        <w:rPr>
          <w:rFonts w:ascii="Times New Roman" w:eastAsiaTheme="minorHAnsi" w:hAnsi="Times New Roman" w:cs="Times New Roman"/>
          <w:b/>
          <w:color w:val="auto"/>
          <w:sz w:val="18"/>
          <w:szCs w:val="18"/>
        </w:rPr>
        <w:t>.</w:t>
      </w:r>
      <w:r w:rsidRPr="00297D1F">
        <w:rPr>
          <w:rStyle w:val="2"/>
          <w:rFonts w:eastAsiaTheme="minorHAnsi"/>
          <w:color w:val="auto"/>
          <w:sz w:val="18"/>
          <w:szCs w:val="18"/>
        </w:rPr>
        <w:t xml:space="preserve"> Цена Договора НДС не облагается.</w:t>
      </w:r>
    </w:p>
    <w:p w14:paraId="03E17A3A" w14:textId="77777777" w:rsidR="00E41433" w:rsidRPr="00297D1F" w:rsidRDefault="00E41433" w:rsidP="00E41433">
      <w:pPr>
        <w:tabs>
          <w:tab w:val="left" w:pos="705"/>
        </w:tabs>
        <w:contextualSpacing/>
        <w:jc w:val="both"/>
        <w:rPr>
          <w:rStyle w:val="2"/>
          <w:rFonts w:eastAsia="Arial Unicode MS"/>
          <w:b w:val="0"/>
          <w:bCs w:val="0"/>
          <w:color w:val="auto"/>
          <w:sz w:val="18"/>
          <w:szCs w:val="18"/>
        </w:rPr>
      </w:pPr>
    </w:p>
    <w:tbl>
      <w:tblPr>
        <w:tblStyle w:val="a8"/>
        <w:tblW w:w="10348" w:type="dxa"/>
        <w:tblInd w:w="108" w:type="dxa"/>
        <w:tblLook w:val="04A0" w:firstRow="1" w:lastRow="0" w:firstColumn="1" w:lastColumn="0" w:noHBand="0" w:noVBand="1"/>
      </w:tblPr>
      <w:tblGrid>
        <w:gridCol w:w="1930"/>
        <w:gridCol w:w="1930"/>
        <w:gridCol w:w="2231"/>
        <w:gridCol w:w="1859"/>
        <w:gridCol w:w="2398"/>
      </w:tblGrid>
      <w:tr w:rsidR="00E41433" w:rsidRPr="00297D1F" w14:paraId="57C28E69" w14:textId="77777777" w:rsidTr="008F20DD">
        <w:tc>
          <w:tcPr>
            <w:tcW w:w="1930" w:type="dxa"/>
          </w:tcPr>
          <w:p w14:paraId="7C1AB8DE" w14:textId="77777777" w:rsidR="00E41433" w:rsidRPr="00297D1F" w:rsidRDefault="00E41433" w:rsidP="008F20DD">
            <w:pPr>
              <w:tabs>
                <w:tab w:val="left" w:pos="705"/>
              </w:tabs>
              <w:contextualSpacing/>
              <w:jc w:val="center"/>
              <w:rPr>
                <w:rStyle w:val="2"/>
                <w:rFonts w:eastAsia="Arial Unicode MS"/>
                <w:color w:val="auto"/>
                <w:sz w:val="18"/>
                <w:szCs w:val="18"/>
              </w:rPr>
            </w:pPr>
            <w:r w:rsidRPr="00297D1F">
              <w:rPr>
                <w:rStyle w:val="2"/>
                <w:rFonts w:eastAsia="Arial Unicode MS"/>
                <w:color w:val="auto"/>
                <w:sz w:val="18"/>
                <w:szCs w:val="18"/>
              </w:rPr>
              <w:t>Проектная площадь Объекта долевого строительства, в квадратных метрах</w:t>
            </w:r>
          </w:p>
        </w:tc>
        <w:tc>
          <w:tcPr>
            <w:tcW w:w="1930" w:type="dxa"/>
          </w:tcPr>
          <w:p w14:paraId="28330686" w14:textId="77777777" w:rsidR="00E41433" w:rsidRPr="00297D1F" w:rsidRDefault="00E41433" w:rsidP="008F20DD">
            <w:pPr>
              <w:tabs>
                <w:tab w:val="left" w:pos="705"/>
              </w:tabs>
              <w:ind w:right="-70"/>
              <w:contextualSpacing/>
              <w:jc w:val="center"/>
              <w:rPr>
                <w:rFonts w:ascii="Times New Roman" w:hAnsi="Times New Roman" w:cs="Times New Roman"/>
                <w:b/>
                <w:color w:val="auto"/>
                <w:sz w:val="18"/>
                <w:szCs w:val="18"/>
              </w:rPr>
            </w:pPr>
            <w:r w:rsidRPr="00297D1F">
              <w:rPr>
                <w:rStyle w:val="2"/>
                <w:rFonts w:eastAsia="Arial Unicode MS"/>
                <w:color w:val="auto"/>
                <w:sz w:val="18"/>
                <w:szCs w:val="18"/>
              </w:rPr>
              <w:t xml:space="preserve">Цена </w:t>
            </w:r>
            <w:r w:rsidRPr="00297D1F">
              <w:rPr>
                <w:rFonts w:ascii="Times New Roman" w:eastAsia="Times New Roman" w:hAnsi="Times New Roman" w:cs="Times New Roman"/>
                <w:b/>
                <w:sz w:val="18"/>
                <w:szCs w:val="18"/>
              </w:rPr>
              <w:t>1(одного)</w:t>
            </w:r>
            <w:proofErr w:type="spellStart"/>
            <w:r w:rsidRPr="00297D1F">
              <w:rPr>
                <w:rFonts w:ascii="Times New Roman" w:eastAsia="Times New Roman" w:hAnsi="Times New Roman" w:cs="Times New Roman"/>
                <w:b/>
                <w:sz w:val="18"/>
                <w:szCs w:val="18"/>
              </w:rPr>
              <w:t>кв.м</w:t>
            </w:r>
            <w:proofErr w:type="spellEnd"/>
            <w:r w:rsidRPr="00297D1F">
              <w:rPr>
                <w:rFonts w:ascii="Times New Roman" w:eastAsia="Times New Roman" w:hAnsi="Times New Roman" w:cs="Times New Roman"/>
                <w:b/>
                <w:sz w:val="18"/>
                <w:szCs w:val="18"/>
              </w:rPr>
              <w:t>. про</w:t>
            </w:r>
            <w:r w:rsidRPr="00297D1F">
              <w:rPr>
                <w:rFonts w:ascii="Times New Roman" w:eastAsia="Times New Roman" w:hAnsi="Times New Roman" w:cs="Times New Roman"/>
                <w:b/>
                <w:color w:val="auto"/>
                <w:sz w:val="18"/>
                <w:szCs w:val="18"/>
              </w:rPr>
              <w:t>ектной площади Объекта долевого строительства,</w:t>
            </w:r>
          </w:p>
          <w:p w14:paraId="488E0F7B" w14:textId="77777777" w:rsidR="00E41433" w:rsidRPr="00297D1F" w:rsidRDefault="00E41433" w:rsidP="008F20DD">
            <w:pPr>
              <w:tabs>
                <w:tab w:val="left" w:pos="705"/>
              </w:tabs>
              <w:contextualSpacing/>
              <w:jc w:val="center"/>
              <w:rPr>
                <w:rStyle w:val="2"/>
                <w:rFonts w:eastAsia="Arial Unicode MS"/>
                <w:color w:val="auto"/>
                <w:sz w:val="18"/>
                <w:szCs w:val="18"/>
              </w:rPr>
            </w:pPr>
            <w:r w:rsidRPr="00297D1F">
              <w:rPr>
                <w:rFonts w:ascii="Times New Roman" w:eastAsia="Times New Roman" w:hAnsi="Times New Roman" w:cs="Times New Roman"/>
                <w:b/>
                <w:color w:val="auto"/>
                <w:sz w:val="18"/>
                <w:szCs w:val="18"/>
              </w:rPr>
              <w:t>в рублях</w:t>
            </w:r>
          </w:p>
        </w:tc>
        <w:tc>
          <w:tcPr>
            <w:tcW w:w="2231" w:type="dxa"/>
          </w:tcPr>
          <w:p w14:paraId="0CF4C27F" w14:textId="77777777" w:rsidR="00E41433" w:rsidRPr="00297D1F" w:rsidRDefault="00E41433" w:rsidP="008F20DD">
            <w:pPr>
              <w:tabs>
                <w:tab w:val="left" w:pos="705"/>
              </w:tabs>
              <w:contextualSpacing/>
              <w:jc w:val="center"/>
              <w:rPr>
                <w:rStyle w:val="2"/>
                <w:rFonts w:eastAsia="Arial Unicode MS"/>
                <w:color w:val="auto"/>
                <w:sz w:val="18"/>
                <w:szCs w:val="18"/>
              </w:rPr>
            </w:pPr>
            <w:r w:rsidRPr="00297D1F">
              <w:rPr>
                <w:rStyle w:val="2"/>
                <w:rFonts w:eastAsia="Arial Unicode MS"/>
                <w:color w:val="auto"/>
                <w:sz w:val="18"/>
                <w:szCs w:val="18"/>
              </w:rPr>
              <w:t xml:space="preserve">Цена </w:t>
            </w:r>
            <w:r w:rsidRPr="00297D1F">
              <w:rPr>
                <w:rFonts w:ascii="Times New Roman" w:eastAsia="Times New Roman" w:hAnsi="Times New Roman" w:cs="Times New Roman"/>
                <w:b/>
                <w:sz w:val="18"/>
                <w:szCs w:val="18"/>
              </w:rPr>
              <w:t xml:space="preserve">1 (одного) </w:t>
            </w:r>
            <w:proofErr w:type="spellStart"/>
            <w:r w:rsidRPr="00297D1F">
              <w:rPr>
                <w:rFonts w:ascii="Times New Roman" w:eastAsia="Times New Roman" w:hAnsi="Times New Roman" w:cs="Times New Roman"/>
                <w:b/>
                <w:sz w:val="18"/>
                <w:szCs w:val="18"/>
              </w:rPr>
              <w:t>кв.м</w:t>
            </w:r>
            <w:proofErr w:type="spellEnd"/>
            <w:r w:rsidRPr="00297D1F">
              <w:rPr>
                <w:rFonts w:ascii="Times New Roman" w:eastAsia="Times New Roman" w:hAnsi="Times New Roman" w:cs="Times New Roman"/>
                <w:b/>
                <w:sz w:val="18"/>
                <w:szCs w:val="18"/>
              </w:rPr>
              <w:t>.</w:t>
            </w:r>
            <w:r w:rsidRPr="00297D1F">
              <w:rPr>
                <w:rFonts w:ascii="Times New Roman" w:eastAsia="Times New Roman" w:hAnsi="Times New Roman" w:cs="Times New Roman"/>
                <w:b/>
                <w:color w:val="auto"/>
                <w:sz w:val="18"/>
                <w:szCs w:val="18"/>
              </w:rPr>
              <w:t xml:space="preserve"> проектной площади Объекта долевого строительства, прописью</w:t>
            </w:r>
          </w:p>
        </w:tc>
        <w:tc>
          <w:tcPr>
            <w:tcW w:w="1859" w:type="dxa"/>
          </w:tcPr>
          <w:p w14:paraId="24D62954" w14:textId="77777777" w:rsidR="00E41433" w:rsidRPr="00297D1F" w:rsidRDefault="00E41433" w:rsidP="008F20DD">
            <w:pPr>
              <w:tabs>
                <w:tab w:val="left" w:pos="705"/>
              </w:tabs>
              <w:contextualSpacing/>
              <w:jc w:val="center"/>
              <w:rPr>
                <w:rStyle w:val="2"/>
                <w:rFonts w:eastAsia="Arial Unicode MS"/>
                <w:color w:val="auto"/>
                <w:sz w:val="18"/>
                <w:szCs w:val="18"/>
              </w:rPr>
            </w:pPr>
            <w:r w:rsidRPr="00297D1F">
              <w:rPr>
                <w:rStyle w:val="2"/>
                <w:rFonts w:eastAsia="Arial Unicode MS"/>
                <w:color w:val="auto"/>
                <w:sz w:val="18"/>
                <w:szCs w:val="18"/>
              </w:rPr>
              <w:t>Цена Договора,</w:t>
            </w:r>
          </w:p>
          <w:p w14:paraId="46FC2EEB" w14:textId="77777777" w:rsidR="00E41433" w:rsidRPr="00297D1F" w:rsidRDefault="00E41433" w:rsidP="008F20DD">
            <w:pPr>
              <w:tabs>
                <w:tab w:val="left" w:pos="705"/>
              </w:tabs>
              <w:contextualSpacing/>
              <w:jc w:val="center"/>
              <w:rPr>
                <w:rStyle w:val="2"/>
                <w:rFonts w:eastAsia="Arial Unicode MS"/>
                <w:color w:val="auto"/>
                <w:sz w:val="18"/>
                <w:szCs w:val="18"/>
              </w:rPr>
            </w:pPr>
            <w:r w:rsidRPr="00297D1F">
              <w:rPr>
                <w:rStyle w:val="2"/>
                <w:rFonts w:eastAsia="Arial Unicode MS"/>
                <w:color w:val="auto"/>
                <w:sz w:val="18"/>
                <w:szCs w:val="18"/>
              </w:rPr>
              <w:t>в рублях</w:t>
            </w:r>
          </w:p>
        </w:tc>
        <w:tc>
          <w:tcPr>
            <w:tcW w:w="2398" w:type="dxa"/>
          </w:tcPr>
          <w:p w14:paraId="53A0B813" w14:textId="77777777" w:rsidR="00E41433" w:rsidRPr="00297D1F" w:rsidRDefault="00E41433" w:rsidP="008F20DD">
            <w:pPr>
              <w:tabs>
                <w:tab w:val="left" w:pos="705"/>
              </w:tabs>
              <w:contextualSpacing/>
              <w:jc w:val="center"/>
              <w:rPr>
                <w:rStyle w:val="2"/>
                <w:rFonts w:eastAsia="Arial Unicode MS"/>
                <w:color w:val="auto"/>
                <w:sz w:val="18"/>
                <w:szCs w:val="18"/>
              </w:rPr>
            </w:pPr>
            <w:r w:rsidRPr="00297D1F">
              <w:rPr>
                <w:rStyle w:val="2"/>
                <w:rFonts w:eastAsia="Arial Unicode MS"/>
                <w:color w:val="auto"/>
                <w:sz w:val="18"/>
                <w:szCs w:val="18"/>
              </w:rPr>
              <w:t>Цена Договора, прописью</w:t>
            </w:r>
          </w:p>
        </w:tc>
      </w:tr>
      <w:tr w:rsidR="00E41433" w:rsidRPr="00297D1F" w14:paraId="5A3BBC5E" w14:textId="77777777" w:rsidTr="008F20DD">
        <w:tc>
          <w:tcPr>
            <w:tcW w:w="1930" w:type="dxa"/>
            <w:vAlign w:val="center"/>
          </w:tcPr>
          <w:p w14:paraId="5DDE465B" w14:textId="77777777" w:rsidR="00E41433" w:rsidRPr="00297D1F" w:rsidRDefault="00E41433" w:rsidP="008F20DD">
            <w:pPr>
              <w:tabs>
                <w:tab w:val="left" w:pos="705"/>
              </w:tabs>
              <w:contextualSpacing/>
              <w:jc w:val="center"/>
              <w:rPr>
                <w:rStyle w:val="2"/>
                <w:rFonts w:eastAsia="Arial Unicode MS"/>
                <w:color w:val="auto"/>
                <w:sz w:val="18"/>
                <w:szCs w:val="18"/>
              </w:rPr>
            </w:pPr>
          </w:p>
        </w:tc>
        <w:tc>
          <w:tcPr>
            <w:tcW w:w="1930" w:type="dxa"/>
            <w:vAlign w:val="center"/>
          </w:tcPr>
          <w:p w14:paraId="333E06B2" w14:textId="77777777" w:rsidR="00E41433" w:rsidRPr="00297D1F" w:rsidRDefault="00E41433" w:rsidP="008F20DD">
            <w:pPr>
              <w:tabs>
                <w:tab w:val="left" w:pos="705"/>
              </w:tabs>
              <w:contextualSpacing/>
              <w:jc w:val="center"/>
              <w:rPr>
                <w:rStyle w:val="2"/>
                <w:rFonts w:eastAsia="Arial Unicode MS"/>
                <w:color w:val="auto"/>
                <w:sz w:val="18"/>
                <w:szCs w:val="18"/>
              </w:rPr>
            </w:pPr>
          </w:p>
        </w:tc>
        <w:tc>
          <w:tcPr>
            <w:tcW w:w="2231" w:type="dxa"/>
            <w:vAlign w:val="center"/>
          </w:tcPr>
          <w:p w14:paraId="6D93BB3F" w14:textId="77777777" w:rsidR="00E41433" w:rsidRPr="00297D1F" w:rsidRDefault="00E41433" w:rsidP="008F20DD">
            <w:pPr>
              <w:tabs>
                <w:tab w:val="left" w:pos="705"/>
              </w:tabs>
              <w:contextualSpacing/>
              <w:jc w:val="center"/>
              <w:rPr>
                <w:rStyle w:val="2"/>
                <w:rFonts w:eastAsia="Arial Unicode MS"/>
                <w:color w:val="auto"/>
                <w:sz w:val="18"/>
                <w:szCs w:val="18"/>
              </w:rPr>
            </w:pPr>
          </w:p>
        </w:tc>
        <w:tc>
          <w:tcPr>
            <w:tcW w:w="1859" w:type="dxa"/>
            <w:vAlign w:val="center"/>
          </w:tcPr>
          <w:p w14:paraId="57833EE5" w14:textId="77777777" w:rsidR="00E41433" w:rsidRPr="00297D1F" w:rsidRDefault="00E41433" w:rsidP="008F20DD">
            <w:pPr>
              <w:tabs>
                <w:tab w:val="left" w:pos="705"/>
              </w:tabs>
              <w:contextualSpacing/>
              <w:jc w:val="center"/>
              <w:rPr>
                <w:rStyle w:val="2"/>
                <w:rFonts w:eastAsia="Arial Unicode MS"/>
                <w:color w:val="auto"/>
                <w:sz w:val="18"/>
                <w:szCs w:val="18"/>
              </w:rPr>
            </w:pPr>
          </w:p>
        </w:tc>
        <w:tc>
          <w:tcPr>
            <w:tcW w:w="2398" w:type="dxa"/>
            <w:vAlign w:val="center"/>
          </w:tcPr>
          <w:p w14:paraId="6110BD51" w14:textId="77777777" w:rsidR="00E41433" w:rsidRPr="00297D1F" w:rsidRDefault="00E41433" w:rsidP="008F20DD">
            <w:pPr>
              <w:tabs>
                <w:tab w:val="left" w:pos="705"/>
              </w:tabs>
              <w:contextualSpacing/>
              <w:jc w:val="center"/>
              <w:rPr>
                <w:rStyle w:val="2"/>
                <w:rFonts w:eastAsia="Arial Unicode MS"/>
                <w:color w:val="auto"/>
                <w:sz w:val="18"/>
                <w:szCs w:val="18"/>
              </w:rPr>
            </w:pPr>
          </w:p>
        </w:tc>
      </w:tr>
    </w:tbl>
    <w:p w14:paraId="40B64A39" w14:textId="77777777" w:rsidR="00E41433" w:rsidRPr="00297D1F" w:rsidRDefault="00E41433" w:rsidP="00E41433">
      <w:pPr>
        <w:numPr>
          <w:ilvl w:val="1"/>
          <w:numId w:val="1"/>
        </w:numPr>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Цена Договора подлежит изменению в случаях, предусмотренных настоящим Договором.</w:t>
      </w:r>
    </w:p>
    <w:p w14:paraId="4B50B1D8" w14:textId="77777777" w:rsidR="00AE58D9" w:rsidRPr="00297D1F" w:rsidRDefault="00E41433" w:rsidP="00AE58D9">
      <w:pPr>
        <w:numPr>
          <w:ilvl w:val="1"/>
          <w:numId w:val="1"/>
        </w:numPr>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УЧАСТНИК ДОЛЕВОГО СТРОИТЕЛЬСТВА обязуется </w:t>
      </w:r>
      <w:r w:rsidRPr="00297D1F">
        <w:rPr>
          <w:rFonts w:ascii="Times New Roman" w:eastAsiaTheme="minorHAnsi" w:hAnsi="Times New Roman" w:cs="Times New Roman"/>
          <w:color w:val="auto"/>
          <w:sz w:val="18"/>
          <w:szCs w:val="18"/>
          <w:lang w:eastAsia="en-US" w:bidi="ar-SA"/>
        </w:rPr>
        <w:t xml:space="preserve">уплатить Цену договора в порядке и в сроки, установленные Договором и </w:t>
      </w:r>
      <w:r w:rsidRPr="00297D1F">
        <w:rPr>
          <w:rFonts w:ascii="Times New Roman" w:eastAsiaTheme="minorHAnsi" w:hAnsi="Times New Roman" w:cs="Times New Roman"/>
          <w:color w:val="auto"/>
          <w:sz w:val="18"/>
          <w:szCs w:val="18"/>
        </w:rPr>
        <w:t>Графиком платежей (Приложение № 3 к Договору).</w:t>
      </w:r>
    </w:p>
    <w:p w14:paraId="72550947" w14:textId="5C051DAF" w:rsidR="00AE58D9" w:rsidRPr="00297D1F" w:rsidRDefault="00AE58D9" w:rsidP="00AE58D9">
      <w:pPr>
        <w:numPr>
          <w:ilvl w:val="1"/>
          <w:numId w:val="1"/>
        </w:numPr>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-счет, открываемый в ПАО Сбербанк (</w:t>
      </w: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 xml:space="preserve">-агент) для учета и блокирования денежных средств, полученных </w:t>
      </w: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 xml:space="preserve">, заключенным между Бенефициаром, Депонентом и </w:t>
      </w: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-агентом, с учетом следующего:</w:t>
      </w:r>
    </w:p>
    <w:p w14:paraId="46711789" w14:textId="77777777" w:rsidR="00AE58D9" w:rsidRPr="00297D1F" w:rsidRDefault="00AE58D9" w:rsidP="00AE58D9">
      <w:pPr>
        <w:jc w:val="both"/>
        <w:rPr>
          <w:rFonts w:ascii="Times New Roman" w:eastAsiaTheme="minorHAnsi" w:hAnsi="Times New Roman" w:cs="Times New Roman"/>
          <w:color w:val="auto"/>
          <w:sz w:val="18"/>
          <w:szCs w:val="18"/>
        </w:rPr>
      </w:pP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p w14:paraId="62E60205" w14:textId="77777777" w:rsidR="00AE58D9" w:rsidRPr="00297D1F" w:rsidRDefault="00AE58D9" w:rsidP="00AE58D9">
      <w:pPr>
        <w:jc w:val="both"/>
        <w:rPr>
          <w:rFonts w:ascii="Times New Roman" w:eastAsiaTheme="minorHAnsi" w:hAnsi="Times New Roman" w:cs="Times New Roman"/>
          <w:color w:val="auto"/>
          <w:sz w:val="18"/>
          <w:szCs w:val="18"/>
        </w:rPr>
      </w:pPr>
    </w:p>
    <w:p w14:paraId="1E88838D" w14:textId="7BA0CD04" w:rsidR="00E41433" w:rsidRPr="00297D1F" w:rsidRDefault="00E41433" w:rsidP="00AE58D9">
      <w:pPr>
        <w:jc w:val="both"/>
        <w:rPr>
          <w:rFonts w:ascii="Times New Roman" w:hAnsi="Times New Roman" w:cs="Times New Roman"/>
          <w:color w:val="000000" w:themeColor="text1"/>
          <w:sz w:val="18"/>
          <w:szCs w:val="18"/>
        </w:rPr>
      </w:pPr>
      <w:r w:rsidRPr="00297D1F">
        <w:rPr>
          <w:rFonts w:ascii="Times New Roman" w:eastAsiaTheme="minorHAnsi" w:hAnsi="Times New Roman" w:cs="Times New Roman"/>
          <w:b/>
          <w:color w:val="000000" w:themeColor="text1"/>
          <w:sz w:val="18"/>
          <w:szCs w:val="18"/>
        </w:rPr>
        <w:t xml:space="preserve">Депонент: </w:t>
      </w:r>
      <w:r w:rsidRPr="00297D1F">
        <w:rPr>
          <w:rFonts w:ascii="Times New Roman" w:eastAsiaTheme="minorHAnsi" w:hAnsi="Times New Roman" w:cs="Times New Roman"/>
          <w:color w:val="000000" w:themeColor="text1"/>
          <w:sz w:val="18"/>
          <w:szCs w:val="18"/>
        </w:rPr>
        <w:t>УЧАСТНИК ДОЛЕВОГО СТРОИТЕЛЬСТВА</w:t>
      </w:r>
    </w:p>
    <w:p w14:paraId="762B841F" w14:textId="77777777" w:rsidR="00E41433" w:rsidRPr="00297D1F" w:rsidRDefault="00E41433" w:rsidP="00E41433">
      <w:pPr>
        <w:pStyle w:val="a3"/>
        <w:ind w:left="0"/>
        <w:jc w:val="both"/>
        <w:rPr>
          <w:rFonts w:ascii="Times New Roman" w:hAnsi="Times New Roman" w:cs="Times New Roman"/>
          <w:color w:val="000000" w:themeColor="text1"/>
          <w:sz w:val="18"/>
          <w:szCs w:val="18"/>
        </w:rPr>
      </w:pPr>
      <w:r w:rsidRPr="00297D1F">
        <w:rPr>
          <w:rFonts w:ascii="Times New Roman" w:eastAsiaTheme="minorHAnsi" w:hAnsi="Times New Roman" w:cs="Times New Roman"/>
          <w:b/>
          <w:color w:val="000000" w:themeColor="text1"/>
          <w:sz w:val="18"/>
          <w:szCs w:val="18"/>
        </w:rPr>
        <w:t>Бенефициар</w:t>
      </w:r>
      <w:r w:rsidRPr="00297D1F">
        <w:rPr>
          <w:rFonts w:ascii="Times New Roman" w:eastAsiaTheme="minorHAnsi" w:hAnsi="Times New Roman" w:cs="Times New Roman"/>
          <w:color w:val="000000" w:themeColor="text1"/>
          <w:sz w:val="18"/>
          <w:szCs w:val="18"/>
        </w:rPr>
        <w:t>: ЗАСТРОЙЩИК</w:t>
      </w:r>
    </w:p>
    <w:p w14:paraId="7E789989" w14:textId="77777777" w:rsidR="00E41433" w:rsidRPr="00297D1F" w:rsidRDefault="00E41433" w:rsidP="00E41433">
      <w:pPr>
        <w:tabs>
          <w:tab w:val="left" w:pos="705"/>
        </w:tabs>
        <w:contextualSpacing/>
        <w:rPr>
          <w:rFonts w:ascii="Times New Roman" w:hAnsi="Times New Roman" w:cs="Times New Roman"/>
          <w:color w:val="auto"/>
          <w:sz w:val="18"/>
          <w:szCs w:val="18"/>
        </w:rPr>
      </w:pPr>
      <w:r w:rsidRPr="00297D1F">
        <w:rPr>
          <w:rFonts w:ascii="Times New Roman" w:eastAsiaTheme="minorHAnsi" w:hAnsi="Times New Roman" w:cs="Times New Roman"/>
          <w:b/>
          <w:color w:val="000000" w:themeColor="text1"/>
          <w:sz w:val="18"/>
          <w:szCs w:val="18"/>
        </w:rPr>
        <w:t xml:space="preserve">Депонируемая сумма: </w:t>
      </w:r>
      <w:r w:rsidR="00AC61A4" w:rsidRPr="00297D1F">
        <w:rPr>
          <w:rStyle w:val="2"/>
          <w:rFonts w:eastAsia="Arial Unicode MS"/>
          <w:bCs w:val="0"/>
          <w:color w:val="auto"/>
          <w:sz w:val="18"/>
          <w:szCs w:val="18"/>
        </w:rPr>
        <w:t>ХХ</w:t>
      </w:r>
      <w:r w:rsidRPr="00297D1F">
        <w:rPr>
          <w:rFonts w:ascii="Times New Roman" w:eastAsia="Times New Roman" w:hAnsi="Times New Roman" w:cs="Times New Roman"/>
          <w:bCs/>
          <w:color w:val="auto"/>
          <w:sz w:val="18"/>
          <w:szCs w:val="18"/>
        </w:rPr>
        <w:t xml:space="preserve"> (</w:t>
      </w:r>
      <w:r w:rsidR="00AC61A4" w:rsidRPr="00297D1F">
        <w:rPr>
          <w:rFonts w:ascii="Times New Roman" w:eastAsia="Times New Roman" w:hAnsi="Times New Roman" w:cs="Times New Roman"/>
          <w:bCs/>
          <w:color w:val="auto"/>
          <w:sz w:val="18"/>
          <w:szCs w:val="18"/>
        </w:rPr>
        <w:t>ХХ</w:t>
      </w:r>
      <w:r w:rsidRPr="00297D1F">
        <w:rPr>
          <w:rFonts w:ascii="Times New Roman" w:eastAsia="Times New Roman" w:hAnsi="Times New Roman" w:cs="Times New Roman"/>
          <w:bCs/>
          <w:color w:val="auto"/>
          <w:sz w:val="18"/>
          <w:szCs w:val="18"/>
        </w:rPr>
        <w:t xml:space="preserve">) рублей </w:t>
      </w:r>
      <w:r w:rsidR="00AC61A4" w:rsidRPr="00297D1F">
        <w:rPr>
          <w:rFonts w:ascii="Times New Roman" w:eastAsia="Times New Roman" w:hAnsi="Times New Roman" w:cs="Times New Roman"/>
          <w:bCs/>
          <w:color w:val="auto"/>
          <w:sz w:val="18"/>
          <w:szCs w:val="18"/>
        </w:rPr>
        <w:t>ХХ</w:t>
      </w:r>
      <w:r w:rsidRPr="00297D1F">
        <w:rPr>
          <w:rFonts w:ascii="Times New Roman" w:eastAsia="Times New Roman" w:hAnsi="Times New Roman" w:cs="Times New Roman"/>
          <w:bCs/>
          <w:color w:val="auto"/>
          <w:sz w:val="18"/>
          <w:szCs w:val="18"/>
        </w:rPr>
        <w:t xml:space="preserve"> копеек.</w:t>
      </w:r>
    </w:p>
    <w:p w14:paraId="73A71BC5" w14:textId="77777777" w:rsidR="00E41433" w:rsidRPr="00297D1F" w:rsidRDefault="00E41433" w:rsidP="00E41433">
      <w:pPr>
        <w:pStyle w:val="a3"/>
        <w:ind w:left="0"/>
        <w:jc w:val="both"/>
        <w:rPr>
          <w:rFonts w:ascii="Times New Roman" w:hAnsi="Times New Roman" w:cs="Times New Roman"/>
          <w:b/>
          <w:color w:val="000000" w:themeColor="text1"/>
          <w:sz w:val="18"/>
          <w:szCs w:val="18"/>
        </w:rPr>
      </w:pPr>
      <w:r w:rsidRPr="00297D1F">
        <w:rPr>
          <w:rFonts w:ascii="Times New Roman" w:eastAsiaTheme="minorHAnsi" w:hAnsi="Times New Roman" w:cs="Times New Roman"/>
          <w:b/>
          <w:color w:val="000000" w:themeColor="text1"/>
          <w:sz w:val="18"/>
          <w:szCs w:val="18"/>
        </w:rPr>
        <w:t>Срок перечисления Депонентом депонируемой суммы:</w:t>
      </w:r>
      <w:r w:rsidRPr="00297D1F">
        <w:rPr>
          <w:rFonts w:ascii="Times New Roman" w:eastAsiaTheme="minorHAnsi" w:hAnsi="Times New Roman" w:cs="Times New Roman"/>
          <w:color w:val="000000" w:themeColor="text1"/>
          <w:sz w:val="18"/>
          <w:szCs w:val="18"/>
        </w:rPr>
        <w:t xml:space="preserve"> в сроки, установленные Графиком платежей, являющимся Приложением № 3 к Договору.</w:t>
      </w:r>
    </w:p>
    <w:p w14:paraId="6CE15045" w14:textId="77777777" w:rsidR="00E41433" w:rsidRPr="00297D1F" w:rsidRDefault="00E41433" w:rsidP="00E41433">
      <w:pPr>
        <w:pStyle w:val="a3"/>
        <w:ind w:left="0"/>
        <w:jc w:val="both"/>
        <w:rPr>
          <w:rFonts w:ascii="Times New Roman" w:hAnsi="Times New Roman" w:cs="Times New Roman"/>
          <w:color w:val="auto"/>
          <w:sz w:val="18"/>
          <w:szCs w:val="18"/>
        </w:rPr>
      </w:pPr>
      <w:r w:rsidRPr="00297D1F">
        <w:rPr>
          <w:rFonts w:ascii="Times New Roman" w:eastAsiaTheme="minorHAnsi" w:hAnsi="Times New Roman" w:cs="Times New Roman"/>
          <w:b/>
          <w:color w:val="000000" w:themeColor="text1"/>
          <w:sz w:val="18"/>
          <w:szCs w:val="18"/>
          <w:lang w:eastAsia="en-US"/>
        </w:rPr>
        <w:t>Срок условного депонирования</w:t>
      </w:r>
      <w:r w:rsidRPr="00297D1F">
        <w:rPr>
          <w:rFonts w:ascii="Times New Roman" w:eastAsiaTheme="minorHAnsi" w:hAnsi="Times New Roman" w:cs="Times New Roman"/>
          <w:color w:val="000000" w:themeColor="text1"/>
          <w:sz w:val="18"/>
          <w:szCs w:val="18"/>
          <w:lang w:eastAsia="en-US"/>
        </w:rPr>
        <w:t xml:space="preserve">: </w:t>
      </w:r>
      <w:r w:rsidRPr="00297D1F">
        <w:rPr>
          <w:rFonts w:ascii="Times New Roman" w:eastAsiaTheme="minorHAnsi" w:hAnsi="Times New Roman" w:cs="Times New Roman"/>
          <w:color w:val="000000" w:themeColor="text1"/>
          <w:spacing w:val="-5"/>
          <w:sz w:val="18"/>
          <w:szCs w:val="18"/>
          <w:lang w:eastAsia="en-US"/>
        </w:rPr>
        <w:t xml:space="preserve">по </w:t>
      </w:r>
      <w:r w:rsidR="00A17F09" w:rsidRPr="00297D1F">
        <w:rPr>
          <w:rFonts w:ascii="Times New Roman" w:eastAsiaTheme="minorHAnsi" w:hAnsi="Times New Roman" w:cs="Times New Roman"/>
          <w:color w:val="000000" w:themeColor="text1"/>
          <w:spacing w:val="-5"/>
          <w:sz w:val="18"/>
          <w:szCs w:val="18"/>
          <w:lang w:eastAsia="en-US"/>
        </w:rPr>
        <w:t>07</w:t>
      </w:r>
      <w:r w:rsidRPr="00297D1F">
        <w:rPr>
          <w:rFonts w:ascii="Times New Roman" w:eastAsiaTheme="minorHAnsi" w:hAnsi="Times New Roman" w:cs="Times New Roman"/>
          <w:color w:val="000000" w:themeColor="text1"/>
          <w:spacing w:val="-5"/>
          <w:sz w:val="18"/>
          <w:szCs w:val="18"/>
          <w:lang w:eastAsia="en-US"/>
        </w:rPr>
        <w:t xml:space="preserve"> </w:t>
      </w:r>
      <w:r w:rsidR="00A17F09" w:rsidRPr="00297D1F">
        <w:rPr>
          <w:rFonts w:ascii="Times New Roman" w:eastAsiaTheme="minorHAnsi" w:hAnsi="Times New Roman" w:cs="Times New Roman"/>
          <w:color w:val="000000" w:themeColor="text1"/>
          <w:spacing w:val="-5"/>
          <w:sz w:val="18"/>
          <w:szCs w:val="18"/>
          <w:lang w:eastAsia="en-US"/>
        </w:rPr>
        <w:t>мая</w:t>
      </w:r>
      <w:r w:rsidRPr="00297D1F">
        <w:rPr>
          <w:rFonts w:ascii="Times New Roman" w:eastAsiaTheme="minorHAnsi" w:hAnsi="Times New Roman" w:cs="Times New Roman"/>
          <w:color w:val="000000" w:themeColor="text1"/>
          <w:spacing w:val="-5"/>
          <w:sz w:val="18"/>
          <w:szCs w:val="18"/>
          <w:lang w:eastAsia="en-US"/>
        </w:rPr>
        <w:t xml:space="preserve"> 202</w:t>
      </w:r>
      <w:r w:rsidR="00A17F09" w:rsidRPr="00297D1F">
        <w:rPr>
          <w:rFonts w:ascii="Times New Roman" w:eastAsiaTheme="minorHAnsi" w:hAnsi="Times New Roman" w:cs="Times New Roman"/>
          <w:color w:val="000000" w:themeColor="text1"/>
          <w:spacing w:val="-5"/>
          <w:sz w:val="18"/>
          <w:szCs w:val="18"/>
          <w:lang w:eastAsia="en-US"/>
        </w:rPr>
        <w:t>9</w:t>
      </w:r>
      <w:r w:rsidRPr="00297D1F">
        <w:rPr>
          <w:rFonts w:ascii="Times New Roman" w:eastAsiaTheme="minorHAnsi" w:hAnsi="Times New Roman" w:cs="Times New Roman"/>
          <w:color w:val="000000" w:themeColor="text1"/>
          <w:spacing w:val="-5"/>
          <w:sz w:val="18"/>
          <w:szCs w:val="18"/>
          <w:lang w:eastAsia="en-US"/>
        </w:rPr>
        <w:t xml:space="preserve"> </w:t>
      </w:r>
      <w:r w:rsidRPr="00297D1F">
        <w:rPr>
          <w:rFonts w:ascii="Times New Roman" w:eastAsiaTheme="minorHAnsi" w:hAnsi="Times New Roman" w:cs="Times New Roman"/>
          <w:color w:val="auto"/>
          <w:spacing w:val="-5"/>
          <w:sz w:val="18"/>
          <w:szCs w:val="18"/>
          <w:lang w:eastAsia="en-US"/>
        </w:rPr>
        <w:t>года включительно.</w:t>
      </w:r>
    </w:p>
    <w:p w14:paraId="1AD16313" w14:textId="61E24016" w:rsidR="00E41433" w:rsidRPr="00297D1F" w:rsidRDefault="00E41433" w:rsidP="00E41433">
      <w:pPr>
        <w:pStyle w:val="Default"/>
        <w:contextualSpacing/>
        <w:jc w:val="both"/>
        <w:rPr>
          <w:color w:val="000000" w:themeColor="text1"/>
          <w:sz w:val="18"/>
          <w:szCs w:val="18"/>
        </w:rPr>
      </w:pPr>
      <w:r w:rsidRPr="00297D1F">
        <w:rPr>
          <w:rFonts w:eastAsia="Times New Roman"/>
          <w:b/>
          <w:color w:val="000000" w:themeColor="text1"/>
          <w:sz w:val="18"/>
          <w:szCs w:val="18"/>
        </w:rPr>
        <w:t>Банковский счет Бенефициара,</w:t>
      </w:r>
      <w:r w:rsidRPr="00297D1F">
        <w:rPr>
          <w:rFonts w:eastAsia="Times New Roman"/>
          <w:color w:val="000000" w:themeColor="text1"/>
          <w:sz w:val="18"/>
          <w:szCs w:val="18"/>
        </w:rPr>
        <w:t xml:space="preserve"> на который подлежат перечислению денежные средства со счета </w:t>
      </w:r>
      <w:proofErr w:type="spellStart"/>
      <w:r w:rsidRPr="00297D1F">
        <w:rPr>
          <w:rFonts w:eastAsia="Times New Roman"/>
          <w:color w:val="000000" w:themeColor="text1"/>
          <w:sz w:val="18"/>
          <w:szCs w:val="18"/>
        </w:rPr>
        <w:t>эскроу</w:t>
      </w:r>
      <w:proofErr w:type="spellEnd"/>
      <w:r w:rsidRPr="00297D1F">
        <w:rPr>
          <w:rFonts w:eastAsia="Times New Roman"/>
          <w:color w:val="000000" w:themeColor="text1"/>
          <w:sz w:val="18"/>
          <w:szCs w:val="18"/>
        </w:rPr>
        <w:t xml:space="preserve"> при наступлении оснований, предусмотренных Договором счета </w:t>
      </w:r>
      <w:proofErr w:type="spellStart"/>
      <w:r w:rsidRPr="00297D1F">
        <w:rPr>
          <w:rFonts w:eastAsiaTheme="minorEastAsia"/>
          <w:iCs/>
          <w:color w:val="000000" w:themeColor="text1"/>
          <w:sz w:val="18"/>
          <w:szCs w:val="18"/>
        </w:rPr>
        <w:t>эскроу</w:t>
      </w:r>
      <w:proofErr w:type="spellEnd"/>
      <w:r w:rsidRPr="00297D1F">
        <w:rPr>
          <w:rFonts w:eastAsiaTheme="minorEastAsia"/>
          <w:iCs/>
          <w:color w:val="000000" w:themeColor="text1"/>
          <w:sz w:val="18"/>
          <w:szCs w:val="18"/>
        </w:rPr>
        <w:t xml:space="preserve">: </w:t>
      </w:r>
      <w:r w:rsidR="00E37A1B" w:rsidRPr="00297D1F">
        <w:rPr>
          <w:rFonts w:eastAsiaTheme="minorEastAsia"/>
          <w:color w:val="auto"/>
          <w:sz w:val="18"/>
          <w:szCs w:val="18"/>
        </w:rPr>
        <w:t xml:space="preserve">р/с </w:t>
      </w:r>
      <w:r w:rsidR="00E37A1B" w:rsidRPr="00297D1F">
        <w:rPr>
          <w:sz w:val="18"/>
          <w:szCs w:val="18"/>
        </w:rPr>
        <w:t>407 028 107 200 001 016 59</w:t>
      </w:r>
      <w:r w:rsidR="00E37A1B" w:rsidRPr="00297D1F">
        <w:rPr>
          <w:rFonts w:eastAsiaTheme="minorEastAsia"/>
          <w:iCs/>
          <w:color w:val="auto"/>
          <w:sz w:val="18"/>
          <w:szCs w:val="18"/>
        </w:rPr>
        <w:t xml:space="preserve"> </w:t>
      </w:r>
      <w:r w:rsidR="00E37A1B" w:rsidRPr="00297D1F">
        <w:rPr>
          <w:rFonts w:eastAsiaTheme="minorEastAsia"/>
          <w:color w:val="auto"/>
          <w:sz w:val="18"/>
          <w:szCs w:val="18"/>
        </w:rPr>
        <w:t xml:space="preserve">в </w:t>
      </w:r>
      <w:r w:rsidR="00E37A1B" w:rsidRPr="00297D1F">
        <w:rPr>
          <w:iCs/>
          <w:sz w:val="18"/>
          <w:szCs w:val="18"/>
        </w:rPr>
        <w:t>ПАО «Сбербанк.</w:t>
      </w:r>
    </w:p>
    <w:p w14:paraId="6DD29B0E" w14:textId="77777777" w:rsidR="00E41433" w:rsidRPr="00297D1F" w:rsidRDefault="00E41433" w:rsidP="00E41433">
      <w:pPr>
        <w:pStyle w:val="Default"/>
        <w:contextualSpacing/>
        <w:jc w:val="both"/>
        <w:rPr>
          <w:color w:val="auto"/>
          <w:sz w:val="18"/>
          <w:szCs w:val="18"/>
        </w:rPr>
      </w:pPr>
      <w:r w:rsidRPr="00297D1F">
        <w:rPr>
          <w:rFonts w:eastAsia="Times New Roman"/>
          <w:b/>
          <w:color w:val="000000" w:themeColor="text1"/>
          <w:sz w:val="18"/>
          <w:szCs w:val="18"/>
        </w:rPr>
        <w:t>Банковский счет Депонента</w:t>
      </w:r>
      <w:r w:rsidRPr="00297D1F">
        <w:rPr>
          <w:rFonts w:eastAsia="Times New Roman"/>
          <w:color w:val="000000" w:themeColor="text1"/>
          <w:sz w:val="18"/>
          <w:szCs w:val="18"/>
        </w:rPr>
        <w:t xml:space="preserve">, на который подлежат перечислению денежные средства со счета </w:t>
      </w:r>
      <w:proofErr w:type="spellStart"/>
      <w:r w:rsidRPr="00297D1F">
        <w:rPr>
          <w:rFonts w:eastAsia="Times New Roman"/>
          <w:color w:val="000000" w:themeColor="text1"/>
          <w:sz w:val="18"/>
          <w:szCs w:val="18"/>
        </w:rPr>
        <w:t>эскроу</w:t>
      </w:r>
      <w:proofErr w:type="spellEnd"/>
      <w:r w:rsidRPr="00297D1F">
        <w:rPr>
          <w:rFonts w:eastAsia="Times New Roman"/>
          <w:color w:val="000000" w:themeColor="text1"/>
          <w:sz w:val="18"/>
          <w:szCs w:val="18"/>
        </w:rPr>
        <w:t xml:space="preserve"> при наступлении оснований, предусмотренных </w:t>
      </w:r>
      <w:r w:rsidRPr="00297D1F">
        <w:rPr>
          <w:rFonts w:eastAsia="Times New Roman"/>
          <w:color w:val="auto"/>
          <w:sz w:val="18"/>
          <w:szCs w:val="18"/>
        </w:rPr>
        <w:t xml:space="preserve">Договором счета </w:t>
      </w:r>
      <w:proofErr w:type="spellStart"/>
      <w:r w:rsidRPr="00297D1F">
        <w:rPr>
          <w:rFonts w:eastAsia="Times New Roman"/>
          <w:color w:val="auto"/>
          <w:sz w:val="18"/>
          <w:szCs w:val="18"/>
        </w:rPr>
        <w:t>эскроу</w:t>
      </w:r>
      <w:proofErr w:type="spellEnd"/>
      <w:r w:rsidRPr="00297D1F">
        <w:rPr>
          <w:rFonts w:eastAsia="Times New Roman"/>
          <w:color w:val="auto"/>
          <w:sz w:val="18"/>
          <w:szCs w:val="18"/>
        </w:rPr>
        <w:t xml:space="preserve">: </w:t>
      </w:r>
      <w:r w:rsidRPr="00297D1F">
        <w:rPr>
          <w:rFonts w:eastAsia="Times New Roman"/>
          <w:b/>
          <w:bCs/>
          <w:color w:val="auto"/>
          <w:sz w:val="18"/>
          <w:szCs w:val="18"/>
        </w:rPr>
        <w:t>№ ХХХ</w:t>
      </w:r>
      <w:r w:rsidRPr="00297D1F">
        <w:rPr>
          <w:b/>
          <w:bCs/>
          <w:sz w:val="18"/>
          <w:szCs w:val="18"/>
        </w:rPr>
        <w:t xml:space="preserve"> в Банке </w:t>
      </w:r>
      <w:r w:rsidR="00DC3ABB" w:rsidRPr="00297D1F">
        <w:rPr>
          <w:b/>
          <w:bCs/>
          <w:sz w:val="18"/>
          <w:szCs w:val="18"/>
        </w:rPr>
        <w:t>ХХХХХ</w:t>
      </w:r>
      <w:r w:rsidRPr="00297D1F">
        <w:rPr>
          <w:rFonts w:eastAsia="Times New Roman"/>
          <w:color w:val="auto"/>
          <w:sz w:val="18"/>
          <w:szCs w:val="18"/>
        </w:rPr>
        <w:t>.</w:t>
      </w:r>
    </w:p>
    <w:p w14:paraId="4393490B" w14:textId="77777777" w:rsidR="00E41433" w:rsidRPr="00297D1F" w:rsidRDefault="00E41433" w:rsidP="00E41433">
      <w:pPr>
        <w:pStyle w:val="Default"/>
        <w:contextualSpacing/>
        <w:jc w:val="both"/>
        <w:rPr>
          <w:b/>
          <w:bCs/>
          <w:color w:val="auto"/>
          <w:sz w:val="18"/>
          <w:szCs w:val="18"/>
        </w:rPr>
      </w:pPr>
      <w:r w:rsidRPr="00297D1F">
        <w:rPr>
          <w:rFonts w:eastAsia="Times New Roman"/>
          <w:b/>
          <w:bCs/>
          <w:color w:val="auto"/>
          <w:sz w:val="18"/>
          <w:szCs w:val="18"/>
          <w:lang w:bidi="ru-RU"/>
        </w:rPr>
        <w:t xml:space="preserve">Счет </w:t>
      </w:r>
      <w:proofErr w:type="spellStart"/>
      <w:r w:rsidRPr="00297D1F">
        <w:rPr>
          <w:rFonts w:eastAsia="Times New Roman"/>
          <w:b/>
          <w:bCs/>
          <w:color w:val="auto"/>
          <w:sz w:val="18"/>
          <w:szCs w:val="18"/>
          <w:lang w:bidi="ru-RU"/>
        </w:rPr>
        <w:t>эскроу</w:t>
      </w:r>
      <w:proofErr w:type="spellEnd"/>
      <w:r w:rsidRPr="00297D1F">
        <w:rPr>
          <w:rFonts w:eastAsia="Times New Roman"/>
          <w:b/>
          <w:bCs/>
          <w:color w:val="auto"/>
          <w:sz w:val="18"/>
          <w:szCs w:val="18"/>
          <w:lang w:bidi="ru-RU"/>
        </w:rPr>
        <w:t xml:space="preserve"> Депонента: № ХХХ в Банке </w:t>
      </w:r>
      <w:r w:rsidR="00DC3ABB" w:rsidRPr="00297D1F">
        <w:rPr>
          <w:rFonts w:eastAsia="Times New Roman"/>
          <w:b/>
          <w:bCs/>
          <w:color w:val="auto"/>
          <w:sz w:val="18"/>
          <w:szCs w:val="18"/>
          <w:lang w:bidi="ru-RU"/>
        </w:rPr>
        <w:t>ХХХХХХХ</w:t>
      </w:r>
      <w:r w:rsidRPr="00297D1F">
        <w:rPr>
          <w:rFonts w:eastAsia="Times New Roman"/>
          <w:b/>
          <w:bCs/>
          <w:color w:val="auto"/>
          <w:sz w:val="18"/>
          <w:szCs w:val="18"/>
          <w:lang w:bidi="ru-RU"/>
        </w:rPr>
        <w:t>.</w:t>
      </w:r>
    </w:p>
    <w:p w14:paraId="0C2D2EB2" w14:textId="750983F6" w:rsidR="006D0E54" w:rsidRPr="00297D1F" w:rsidRDefault="00E41433" w:rsidP="006D0E54">
      <w:pPr>
        <w:pStyle w:val="a3"/>
        <w:numPr>
          <w:ilvl w:val="2"/>
          <w:numId w:val="1"/>
        </w:numPr>
        <w:ind w:left="0"/>
        <w:jc w:val="both"/>
        <w:rPr>
          <w:rFonts w:ascii="Times New Roman" w:hAnsi="Times New Roman" w:cs="Times New Roman"/>
          <w:iCs/>
          <w:sz w:val="18"/>
          <w:szCs w:val="18"/>
        </w:rPr>
      </w:pPr>
      <w:r w:rsidRPr="00297D1F">
        <w:rPr>
          <w:rFonts w:ascii="Times New Roman" w:eastAsiaTheme="minorHAnsi" w:hAnsi="Times New Roman" w:cs="Times New Roman"/>
          <w:sz w:val="18"/>
          <w:szCs w:val="18"/>
          <w:lang w:eastAsia="en-US"/>
        </w:rPr>
        <w:t>Оплата</w:t>
      </w:r>
      <w:r w:rsidRPr="00297D1F">
        <w:rPr>
          <w:rFonts w:ascii="Times New Roman" w:eastAsiaTheme="minorHAnsi" w:hAnsi="Times New Roman" w:cs="Times New Roman"/>
          <w:spacing w:val="-10"/>
          <w:sz w:val="18"/>
          <w:szCs w:val="18"/>
          <w:lang w:eastAsia="en-US"/>
        </w:rPr>
        <w:t xml:space="preserve"> </w:t>
      </w:r>
      <w:r w:rsidRPr="00297D1F">
        <w:rPr>
          <w:rFonts w:ascii="Times New Roman" w:eastAsiaTheme="minorHAnsi" w:hAnsi="Times New Roman" w:cs="Times New Roman"/>
          <w:sz w:val="18"/>
          <w:szCs w:val="18"/>
          <w:lang w:eastAsia="en-US"/>
        </w:rPr>
        <w:t>по</w:t>
      </w:r>
      <w:r w:rsidRPr="00297D1F">
        <w:rPr>
          <w:rFonts w:ascii="Times New Roman" w:eastAsiaTheme="minorHAnsi" w:hAnsi="Times New Roman" w:cs="Times New Roman"/>
          <w:spacing w:val="-9"/>
          <w:sz w:val="18"/>
          <w:szCs w:val="18"/>
          <w:lang w:eastAsia="en-US"/>
        </w:rPr>
        <w:t xml:space="preserve"> </w:t>
      </w:r>
      <w:r w:rsidRPr="00297D1F">
        <w:rPr>
          <w:rFonts w:ascii="Times New Roman" w:eastAsiaTheme="minorHAnsi" w:hAnsi="Times New Roman" w:cs="Times New Roman"/>
          <w:sz w:val="18"/>
          <w:szCs w:val="18"/>
          <w:lang w:eastAsia="en-US"/>
        </w:rPr>
        <w:t>Договору</w:t>
      </w:r>
      <w:r w:rsidRPr="00297D1F">
        <w:rPr>
          <w:rFonts w:ascii="Times New Roman" w:eastAsiaTheme="minorHAnsi" w:hAnsi="Times New Roman" w:cs="Times New Roman"/>
          <w:spacing w:val="-9"/>
          <w:sz w:val="18"/>
          <w:szCs w:val="18"/>
          <w:lang w:eastAsia="en-US"/>
        </w:rPr>
        <w:t xml:space="preserve"> </w:t>
      </w:r>
      <w:r w:rsidRPr="00297D1F">
        <w:rPr>
          <w:rFonts w:ascii="Times New Roman" w:eastAsiaTheme="minorHAnsi" w:hAnsi="Times New Roman" w:cs="Times New Roman"/>
          <w:sz w:val="18"/>
          <w:szCs w:val="18"/>
          <w:lang w:eastAsia="en-US"/>
        </w:rPr>
        <w:t>производится</w:t>
      </w:r>
      <w:r w:rsidRPr="00297D1F">
        <w:rPr>
          <w:rFonts w:ascii="Times New Roman" w:eastAsiaTheme="minorHAnsi" w:hAnsi="Times New Roman" w:cs="Times New Roman"/>
          <w:spacing w:val="-11"/>
          <w:sz w:val="18"/>
          <w:szCs w:val="18"/>
          <w:lang w:eastAsia="en-US"/>
        </w:rPr>
        <w:t xml:space="preserve"> </w:t>
      </w:r>
      <w:r w:rsidRPr="00297D1F">
        <w:rPr>
          <w:rFonts w:ascii="Times New Roman" w:eastAsiaTheme="minorHAnsi" w:hAnsi="Times New Roman" w:cs="Times New Roman"/>
          <w:sz w:val="18"/>
          <w:szCs w:val="18"/>
          <w:lang w:eastAsia="en-US"/>
        </w:rPr>
        <w:t>в</w:t>
      </w:r>
      <w:r w:rsidRPr="00297D1F">
        <w:rPr>
          <w:rFonts w:ascii="Times New Roman" w:eastAsiaTheme="minorHAnsi" w:hAnsi="Times New Roman" w:cs="Times New Roman"/>
          <w:spacing w:val="-10"/>
          <w:sz w:val="18"/>
          <w:szCs w:val="18"/>
          <w:lang w:eastAsia="en-US"/>
        </w:rPr>
        <w:t xml:space="preserve"> </w:t>
      </w:r>
      <w:r w:rsidRPr="00297D1F">
        <w:rPr>
          <w:rFonts w:ascii="Times New Roman" w:eastAsiaTheme="minorHAnsi" w:hAnsi="Times New Roman" w:cs="Times New Roman"/>
          <w:sz w:val="18"/>
          <w:szCs w:val="18"/>
          <w:lang w:eastAsia="en-US"/>
        </w:rPr>
        <w:t>порядке, установленном статьей 15.4. ФЗ</w:t>
      </w:r>
      <w:r w:rsidRPr="00297D1F">
        <w:rPr>
          <w:rFonts w:ascii="Times New Roman" w:eastAsiaTheme="minorHAnsi" w:hAnsi="Times New Roman" w:cs="Times New Roman"/>
          <w:spacing w:val="-3"/>
          <w:sz w:val="18"/>
          <w:szCs w:val="18"/>
          <w:lang w:eastAsia="en-US"/>
        </w:rPr>
        <w:t xml:space="preserve"> </w:t>
      </w:r>
      <w:r w:rsidRPr="00297D1F">
        <w:rPr>
          <w:rFonts w:ascii="Times New Roman" w:eastAsiaTheme="minorHAnsi" w:hAnsi="Times New Roman" w:cs="Times New Roman"/>
          <w:sz w:val="18"/>
          <w:szCs w:val="18"/>
          <w:lang w:eastAsia="en-US"/>
        </w:rPr>
        <w:t>№ 214-ФЗ.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Объекта недвижимости. Срок ввода в эксплуатацию Объекта недвижимости, в состав которого входит Объект долевого строительства, указан в проектной декларации.</w:t>
      </w:r>
      <w:r w:rsidR="006D0E54" w:rsidRPr="00297D1F">
        <w:rPr>
          <w:rFonts w:ascii="Times New Roman" w:eastAsiaTheme="minorHAnsi" w:hAnsi="Times New Roman" w:cs="Times New Roman"/>
          <w:sz w:val="18"/>
          <w:szCs w:val="18"/>
          <w:lang w:eastAsia="en-US"/>
        </w:rPr>
        <w:t xml:space="preserve"> </w:t>
      </w:r>
      <w:r w:rsidR="006D0E54" w:rsidRPr="00297D1F">
        <w:rPr>
          <w:rFonts w:ascii="Times New Roman" w:eastAsiaTheme="minorHAnsi" w:hAnsi="Times New Roman" w:cs="Times New Roman"/>
          <w:color w:val="auto"/>
          <w:sz w:val="18"/>
          <w:szCs w:val="18"/>
          <w:lang w:eastAsia="en-US" w:bidi="ar-SA"/>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919544F" w14:textId="77777777" w:rsidR="00E41433" w:rsidRPr="00297D1F" w:rsidRDefault="00E41433" w:rsidP="00E41433">
      <w:pPr>
        <w:ind w:left="720"/>
        <w:jc w:val="both"/>
        <w:rPr>
          <w:rFonts w:ascii="Times New Roman" w:hAnsi="Times New Roman" w:cs="Times New Roman"/>
          <w:sz w:val="18"/>
          <w:szCs w:val="18"/>
        </w:rPr>
      </w:pPr>
    </w:p>
    <w:p w14:paraId="3BC44446" w14:textId="7D31267F" w:rsidR="00E41433" w:rsidRPr="00297D1F" w:rsidRDefault="00E41433" w:rsidP="00E41433">
      <w:pPr>
        <w:tabs>
          <w:tab w:val="left" w:leader="underscore" w:pos="3918"/>
          <w:tab w:val="left" w:leader="underscore" w:pos="4125"/>
          <w:tab w:val="left" w:leader="underscore" w:pos="5498"/>
          <w:tab w:val="left" w:leader="underscore" w:pos="5819"/>
        </w:tabs>
        <w:jc w:val="both"/>
        <w:rPr>
          <w:rFonts w:ascii="Times New Roman" w:eastAsia="Times New Roman" w:hAnsi="Times New Roman" w:cs="Times New Roman"/>
          <w:b/>
          <w:bCs/>
          <w:sz w:val="18"/>
          <w:szCs w:val="18"/>
          <w:lang w:eastAsia="en-US"/>
        </w:rPr>
      </w:pPr>
      <w:r w:rsidRPr="00297D1F">
        <w:rPr>
          <w:rFonts w:ascii="Times New Roman" w:eastAsia="Times New Roman" w:hAnsi="Times New Roman" w:cs="Times New Roman"/>
          <w:b/>
          <w:color w:val="auto"/>
          <w:sz w:val="18"/>
          <w:szCs w:val="18"/>
        </w:rPr>
        <w:t>УЧАСТНИК ДОЛЕВОГО СТРОИТЕЛЬСТВА уплачивает</w:t>
      </w:r>
      <w:r w:rsidRPr="00297D1F">
        <w:rPr>
          <w:rFonts w:ascii="Times New Roman" w:eastAsia="Times New Roman" w:hAnsi="Times New Roman" w:cs="Times New Roman"/>
          <w:color w:val="auto"/>
          <w:sz w:val="18"/>
          <w:szCs w:val="18"/>
        </w:rPr>
        <w:t xml:space="preserve"> цену настоящего Договора в размере</w:t>
      </w:r>
      <w:r w:rsidRPr="00297D1F">
        <w:rPr>
          <w:rFonts w:ascii="Times New Roman" w:eastAsia="Times New Roman" w:hAnsi="Times New Roman" w:cs="Times New Roman"/>
          <w:b/>
          <w:bCs/>
          <w:color w:val="auto"/>
          <w:sz w:val="18"/>
          <w:szCs w:val="18"/>
        </w:rPr>
        <w:t xml:space="preserve"> </w:t>
      </w:r>
      <w:r w:rsidR="00A17F09" w:rsidRPr="00297D1F">
        <w:rPr>
          <w:rFonts w:ascii="Times New Roman" w:eastAsia="Times New Roman" w:hAnsi="Times New Roman" w:cs="Times New Roman"/>
          <w:b/>
          <w:color w:val="auto"/>
          <w:sz w:val="18"/>
          <w:szCs w:val="18"/>
        </w:rPr>
        <w:t>ХХ</w:t>
      </w:r>
      <w:r w:rsidRPr="00297D1F">
        <w:rPr>
          <w:rFonts w:ascii="Times New Roman" w:eastAsia="Times New Roman" w:hAnsi="Times New Roman" w:cs="Times New Roman"/>
          <w:b/>
          <w:color w:val="auto"/>
          <w:sz w:val="18"/>
          <w:szCs w:val="18"/>
        </w:rPr>
        <w:t xml:space="preserve"> (</w:t>
      </w:r>
      <w:r w:rsidR="00A17F09" w:rsidRPr="00297D1F">
        <w:rPr>
          <w:rFonts w:ascii="Times New Roman" w:eastAsia="Times New Roman" w:hAnsi="Times New Roman" w:cs="Times New Roman"/>
          <w:b/>
          <w:color w:val="auto"/>
          <w:sz w:val="18"/>
          <w:szCs w:val="18"/>
        </w:rPr>
        <w:t>ХХ</w:t>
      </w:r>
      <w:r w:rsidRPr="00297D1F">
        <w:rPr>
          <w:rFonts w:ascii="Times New Roman" w:eastAsia="Times New Roman" w:hAnsi="Times New Roman" w:cs="Times New Roman"/>
          <w:b/>
          <w:color w:val="auto"/>
          <w:sz w:val="18"/>
          <w:szCs w:val="18"/>
        </w:rPr>
        <w:t xml:space="preserve">) рублей </w:t>
      </w:r>
      <w:r w:rsidR="00A17F09" w:rsidRPr="00297D1F">
        <w:rPr>
          <w:rFonts w:ascii="Times New Roman" w:eastAsia="Times New Roman" w:hAnsi="Times New Roman" w:cs="Times New Roman"/>
          <w:b/>
          <w:color w:val="auto"/>
          <w:sz w:val="18"/>
          <w:szCs w:val="18"/>
        </w:rPr>
        <w:t>ХХ</w:t>
      </w:r>
      <w:r w:rsidRPr="00297D1F">
        <w:rPr>
          <w:rFonts w:ascii="Times New Roman" w:eastAsia="Times New Roman" w:hAnsi="Times New Roman" w:cs="Times New Roman"/>
          <w:b/>
          <w:color w:val="auto"/>
          <w:sz w:val="18"/>
          <w:szCs w:val="18"/>
        </w:rPr>
        <w:t xml:space="preserve"> копеек</w:t>
      </w:r>
      <w:r w:rsidRPr="00297D1F">
        <w:rPr>
          <w:rFonts w:ascii="Times New Roman" w:eastAsiaTheme="minorHAnsi" w:hAnsi="Times New Roman" w:cs="Times New Roman"/>
          <w:b/>
          <w:color w:val="000000" w:themeColor="text1"/>
          <w:sz w:val="18"/>
          <w:szCs w:val="18"/>
        </w:rPr>
        <w:t xml:space="preserve"> </w:t>
      </w:r>
      <w:r w:rsidRPr="00297D1F">
        <w:rPr>
          <w:rFonts w:ascii="Times New Roman" w:eastAsia="Times New Roman" w:hAnsi="Times New Roman" w:cs="Times New Roman"/>
          <w:color w:val="auto"/>
          <w:sz w:val="18"/>
          <w:szCs w:val="18"/>
        </w:rPr>
        <w:t xml:space="preserve">путем внесения денежных средств в размере Цены Договора (депонируемая сумма) на счет </w:t>
      </w:r>
      <w:proofErr w:type="spellStart"/>
      <w:r w:rsidRPr="00297D1F">
        <w:rPr>
          <w:rFonts w:ascii="Times New Roman" w:eastAsia="Times New Roman" w:hAnsi="Times New Roman" w:cs="Times New Roman"/>
          <w:color w:val="auto"/>
          <w:sz w:val="18"/>
          <w:szCs w:val="18"/>
        </w:rPr>
        <w:t>эскроу</w:t>
      </w:r>
      <w:proofErr w:type="spellEnd"/>
      <w:r w:rsidRPr="00297D1F">
        <w:rPr>
          <w:rFonts w:ascii="Times New Roman" w:eastAsia="Times New Roman" w:hAnsi="Times New Roman" w:cs="Times New Roman"/>
          <w:color w:val="auto"/>
          <w:sz w:val="18"/>
          <w:szCs w:val="18"/>
        </w:rPr>
        <w:t xml:space="preserve">, открытый в </w:t>
      </w:r>
      <w:proofErr w:type="spellStart"/>
      <w:r w:rsidRPr="00297D1F">
        <w:rPr>
          <w:rFonts w:ascii="Times New Roman" w:eastAsia="Times New Roman" w:hAnsi="Times New Roman" w:cs="Times New Roman"/>
          <w:color w:val="auto"/>
          <w:sz w:val="18"/>
          <w:szCs w:val="18"/>
        </w:rPr>
        <w:t>Эскроу</w:t>
      </w:r>
      <w:proofErr w:type="spellEnd"/>
      <w:r w:rsidRPr="00297D1F">
        <w:rPr>
          <w:rFonts w:ascii="Times New Roman" w:eastAsia="Times New Roman" w:hAnsi="Times New Roman" w:cs="Times New Roman"/>
          <w:color w:val="auto"/>
          <w:sz w:val="18"/>
          <w:szCs w:val="18"/>
        </w:rPr>
        <w:t xml:space="preserve">-агенте, </w:t>
      </w:r>
      <w:r w:rsidRPr="00297D1F">
        <w:rPr>
          <w:rFonts w:ascii="Times New Roman" w:eastAsia="Times New Roman" w:hAnsi="Times New Roman" w:cs="Times New Roman"/>
          <w:b/>
          <w:color w:val="auto"/>
          <w:sz w:val="18"/>
          <w:szCs w:val="18"/>
        </w:rPr>
        <w:t>согласно Графику платежей</w:t>
      </w:r>
      <w:r w:rsidRPr="00297D1F">
        <w:rPr>
          <w:rFonts w:ascii="Times New Roman" w:eastAsia="Times New Roman" w:hAnsi="Times New Roman" w:cs="Times New Roman"/>
          <w:color w:val="auto"/>
          <w:sz w:val="18"/>
          <w:szCs w:val="18"/>
        </w:rPr>
        <w:t xml:space="preserve"> </w:t>
      </w:r>
      <w:r w:rsidRPr="00297D1F">
        <w:rPr>
          <w:rFonts w:ascii="Times New Roman" w:eastAsia="Times New Roman" w:hAnsi="Times New Roman" w:cs="Times New Roman"/>
          <w:b/>
          <w:sz w:val="18"/>
          <w:szCs w:val="18"/>
          <w:lang w:eastAsia="en-US"/>
        </w:rPr>
        <w:t>(Приложение №3).</w:t>
      </w:r>
    </w:p>
    <w:p w14:paraId="54C7A8FB" w14:textId="77777777" w:rsidR="0051542C" w:rsidRPr="00297D1F" w:rsidRDefault="0051542C" w:rsidP="0051542C">
      <w:pPr>
        <w:pStyle w:val="a3"/>
        <w:tabs>
          <w:tab w:val="left" w:pos="851"/>
          <w:tab w:val="left" w:pos="6036"/>
        </w:tabs>
        <w:autoSpaceDE w:val="0"/>
        <w:autoSpaceDN w:val="0"/>
        <w:ind w:left="0"/>
        <w:jc w:val="both"/>
        <w:rPr>
          <w:rFonts w:asciiTheme="majorBidi" w:hAnsiTheme="majorBidi" w:cstheme="majorBidi"/>
          <w:color w:val="auto"/>
          <w:sz w:val="18"/>
          <w:szCs w:val="18"/>
        </w:rPr>
      </w:pPr>
    </w:p>
    <w:p w14:paraId="78648C43" w14:textId="77777777" w:rsidR="00E41433" w:rsidRPr="00297D1F" w:rsidRDefault="00E41433" w:rsidP="00E41433">
      <w:pPr>
        <w:pStyle w:val="a3"/>
        <w:numPr>
          <w:ilvl w:val="2"/>
          <w:numId w:val="1"/>
        </w:numPr>
        <w:ind w:left="0"/>
        <w:jc w:val="both"/>
        <w:rPr>
          <w:rFonts w:ascii="Times New Roman" w:hAnsi="Times New Roman" w:cs="Times New Roman"/>
          <w:sz w:val="18"/>
          <w:szCs w:val="18"/>
        </w:rPr>
      </w:pPr>
      <w:r w:rsidRPr="00297D1F">
        <w:rPr>
          <w:rFonts w:ascii="Times New Roman" w:eastAsiaTheme="minorHAnsi" w:hAnsi="Times New Roman" w:cs="Times New Roman"/>
          <w:bCs/>
          <w:sz w:val="18"/>
          <w:szCs w:val="18"/>
        </w:rPr>
        <w:t>Основания перечисления ЗАСТРОЙЩИКУ (бенефициару) депонированной суммы:</w:t>
      </w:r>
      <w:r w:rsidRPr="00297D1F">
        <w:rPr>
          <w:rFonts w:ascii="Times New Roman" w:eastAsiaTheme="minorHAnsi" w:hAnsi="Times New Roman" w:cs="Times New Roman"/>
          <w:sz w:val="18"/>
          <w:szCs w:val="18"/>
        </w:rPr>
        <w:t xml:space="preserve"> предоставление бенефициаром в банк разрешения на ввод в эксплуатацию Объекта недвижимости</w:t>
      </w:r>
      <w:r w:rsidRPr="00297D1F">
        <w:rPr>
          <w:rFonts w:ascii="Times New Roman" w:eastAsiaTheme="minorHAnsi" w:hAnsi="Times New Roman" w:cs="Times New Roman"/>
          <w:color w:val="auto"/>
          <w:sz w:val="18"/>
          <w:szCs w:val="18"/>
          <w:lang w:eastAsia="en-US" w:bidi="ar-SA"/>
        </w:rPr>
        <w:t xml:space="preserve"> или сведений о размещении в единой информационной системе жилищного строительства этой информации.</w:t>
      </w:r>
    </w:p>
    <w:p w14:paraId="4465DCF4" w14:textId="77777777" w:rsidR="00E41433" w:rsidRPr="00297D1F" w:rsidRDefault="00E41433" w:rsidP="00E41433">
      <w:pPr>
        <w:pStyle w:val="a3"/>
        <w:numPr>
          <w:ilvl w:val="2"/>
          <w:numId w:val="1"/>
        </w:numPr>
        <w:ind w:left="0" w:right="20"/>
        <w:jc w:val="both"/>
        <w:rPr>
          <w:rFonts w:ascii="Times New Roman" w:hAnsi="Times New Roman" w:cs="Times New Roman"/>
          <w:sz w:val="18"/>
          <w:szCs w:val="18"/>
        </w:rPr>
      </w:pPr>
      <w:r w:rsidRPr="00297D1F">
        <w:rPr>
          <w:rFonts w:ascii="Times New Roman" w:eastAsiaTheme="minorHAnsi" w:hAnsi="Times New Roman" w:cs="Times New Roman"/>
          <w:bCs/>
          <w:sz w:val="18"/>
          <w:szCs w:val="18"/>
        </w:rPr>
        <w:t>Основания прекращения условного депонирования денежных средств:</w:t>
      </w:r>
    </w:p>
    <w:p w14:paraId="12DA44CD" w14:textId="77777777" w:rsidR="00E41433" w:rsidRPr="00297D1F" w:rsidRDefault="00E41433" w:rsidP="00E41433">
      <w:pPr>
        <w:ind w:left="44" w:right="20"/>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 истечение срока действия Договора счета </w:t>
      </w:r>
      <w:proofErr w:type="spellStart"/>
      <w:r w:rsidRPr="00297D1F">
        <w:rPr>
          <w:rFonts w:ascii="Times New Roman" w:eastAsiaTheme="minorHAnsi" w:hAnsi="Times New Roman" w:cs="Times New Roman"/>
          <w:sz w:val="18"/>
          <w:szCs w:val="18"/>
        </w:rPr>
        <w:t>эскроу</w:t>
      </w:r>
      <w:proofErr w:type="spellEnd"/>
      <w:r w:rsidRPr="00297D1F">
        <w:rPr>
          <w:rFonts w:ascii="Times New Roman" w:eastAsiaTheme="minorHAnsi" w:hAnsi="Times New Roman" w:cs="Times New Roman"/>
          <w:sz w:val="18"/>
          <w:szCs w:val="18"/>
        </w:rPr>
        <w:t>;</w:t>
      </w:r>
    </w:p>
    <w:p w14:paraId="5A8E1CE0" w14:textId="77777777" w:rsidR="00E41433" w:rsidRPr="00297D1F" w:rsidRDefault="00E41433" w:rsidP="00E41433">
      <w:pPr>
        <w:ind w:left="44" w:right="20"/>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1C1C1C"/>
          <w:sz w:val="18"/>
          <w:szCs w:val="18"/>
          <w:lang w:eastAsia="en-US" w:bidi="ar-SA"/>
        </w:rPr>
        <w:t xml:space="preserve">завершение расчетов по Договору счета </w:t>
      </w:r>
      <w:proofErr w:type="spellStart"/>
      <w:r w:rsidRPr="00297D1F">
        <w:rPr>
          <w:rFonts w:ascii="Times New Roman" w:eastAsiaTheme="minorHAnsi" w:hAnsi="Times New Roman" w:cs="Times New Roman"/>
          <w:color w:val="1C1C1C"/>
          <w:sz w:val="18"/>
          <w:szCs w:val="18"/>
          <w:lang w:eastAsia="en-US" w:bidi="ar-SA"/>
        </w:rPr>
        <w:t>эскроу</w:t>
      </w:r>
      <w:proofErr w:type="spellEnd"/>
      <w:r w:rsidRPr="00297D1F">
        <w:rPr>
          <w:rFonts w:ascii="Times New Roman" w:eastAsiaTheme="minorHAnsi" w:hAnsi="Times New Roman" w:cs="Times New Roman"/>
          <w:color w:val="1C1C1C"/>
          <w:sz w:val="18"/>
          <w:szCs w:val="18"/>
          <w:lang w:eastAsia="en-US" w:bidi="ar-SA"/>
        </w:rPr>
        <w:t xml:space="preserve"> с Бенефициаром</w:t>
      </w:r>
      <w:r w:rsidRPr="00297D1F">
        <w:rPr>
          <w:rFonts w:ascii="Times New Roman" w:eastAsiaTheme="minorHAnsi" w:hAnsi="Times New Roman" w:cs="Times New Roman"/>
          <w:sz w:val="18"/>
          <w:szCs w:val="18"/>
        </w:rPr>
        <w:t>;</w:t>
      </w:r>
    </w:p>
    <w:p w14:paraId="18F6A441" w14:textId="77777777" w:rsidR="00E41433" w:rsidRPr="00297D1F" w:rsidRDefault="00E41433" w:rsidP="00E41433">
      <w:pPr>
        <w:widowControl/>
        <w:rPr>
          <w:rFonts w:ascii="Times New Roman" w:hAnsi="Times New Roman" w:cs="Times New Roman"/>
          <w:color w:val="1C1C1C"/>
          <w:sz w:val="18"/>
          <w:szCs w:val="18"/>
        </w:rPr>
      </w:pPr>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1C1C1C"/>
          <w:sz w:val="18"/>
          <w:szCs w:val="18"/>
          <w:lang w:eastAsia="en-US" w:bidi="ar-SA"/>
        </w:rPr>
        <w:t>расторжение Бенефициаром и Депонентом настоящего Договора;</w:t>
      </w:r>
    </w:p>
    <w:p w14:paraId="49081426" w14:textId="77777777" w:rsidR="00E41433" w:rsidRPr="00297D1F" w:rsidRDefault="00E41433" w:rsidP="00E41433">
      <w:pPr>
        <w:ind w:left="44" w:right="20"/>
        <w:contextualSpacing/>
        <w:jc w:val="both"/>
        <w:rPr>
          <w:rFonts w:ascii="Times New Roman" w:hAnsi="Times New Roman" w:cs="Times New Roman"/>
          <w:color w:val="1C1C1C"/>
          <w:sz w:val="18"/>
          <w:szCs w:val="18"/>
        </w:rPr>
      </w:pPr>
      <w:r w:rsidRPr="00297D1F">
        <w:rPr>
          <w:rFonts w:ascii="Times New Roman" w:eastAsiaTheme="minorHAnsi" w:hAnsi="Times New Roman" w:cs="Times New Roman"/>
          <w:color w:val="1C1C1C"/>
          <w:sz w:val="18"/>
          <w:szCs w:val="18"/>
          <w:lang w:eastAsia="en-US" w:bidi="ar-SA"/>
        </w:rPr>
        <w:t>- односторонний отказ Бенефициара или Депонента от исполнения настоящего Договора;</w:t>
      </w:r>
    </w:p>
    <w:p w14:paraId="55F9DB08" w14:textId="77777777" w:rsidR="00E41433" w:rsidRPr="00297D1F" w:rsidRDefault="00E41433" w:rsidP="00E41433">
      <w:pPr>
        <w:ind w:left="44" w:right="20"/>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1C1C1C"/>
          <w:sz w:val="18"/>
          <w:szCs w:val="18"/>
          <w:lang w:eastAsia="en-US" w:bidi="ar-SA"/>
        </w:rPr>
        <w:t>по иным основаниям, предусмотренным законодательством Российской Федерации.</w:t>
      </w:r>
    </w:p>
    <w:p w14:paraId="6D54AAF4" w14:textId="77777777" w:rsidR="00E41433" w:rsidRPr="00297D1F" w:rsidRDefault="00E41433" w:rsidP="00E41433">
      <w:pPr>
        <w:numPr>
          <w:ilvl w:val="1"/>
          <w:numId w:val="1"/>
        </w:numPr>
        <w:tabs>
          <w:tab w:val="left" w:pos="70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w:t>
      </w:r>
    </w:p>
    <w:p w14:paraId="642F45CE" w14:textId="77777777" w:rsidR="00E41433" w:rsidRPr="00297D1F" w:rsidRDefault="00E41433" w:rsidP="00E41433">
      <w:pPr>
        <w:pStyle w:val="a3"/>
        <w:widowControl/>
        <w:numPr>
          <w:ilvl w:val="2"/>
          <w:numId w:val="1"/>
        </w:numPr>
        <w:spacing w:after="120"/>
        <w:ind w:left="0"/>
        <w:jc w:val="both"/>
        <w:rPr>
          <w:rFonts w:ascii="Times New Roman" w:hAnsi="Times New Roman" w:cs="Times New Roman"/>
          <w:sz w:val="18"/>
          <w:szCs w:val="18"/>
        </w:rPr>
      </w:pPr>
      <w:r w:rsidRPr="00297D1F">
        <w:rPr>
          <w:rFonts w:ascii="Times New Roman" w:eastAsiaTheme="minorHAnsi" w:hAnsi="Times New Roman" w:cs="Times New Roman"/>
          <w:color w:val="auto"/>
          <w:sz w:val="18"/>
          <w:szCs w:val="18"/>
        </w:rPr>
        <w:t xml:space="preserve">Если Площадь Объекта долевого строительства в соответствии с обмерами кадастрового инженера будет больше Проектной площади, то Цена Договора увеличивается на сумму, </w:t>
      </w:r>
      <w:r w:rsidRPr="00297D1F">
        <w:rPr>
          <w:rFonts w:ascii="Times New Roman" w:eastAsiaTheme="minorHAnsi" w:hAnsi="Times New Roman" w:cs="Times New Roman"/>
          <w:sz w:val="18"/>
          <w:szCs w:val="18"/>
        </w:rPr>
        <w:t>определяемую как произведение указанной в п. 3.1. Договора цены 1 (одного) квадратного метра на разницу между площадью Объекта долевого строительства и Проектной площадью Объекта долевого строительства.</w:t>
      </w:r>
      <w:r w:rsidRPr="00297D1F">
        <w:rPr>
          <w:rFonts w:ascii="Times New Roman" w:eastAsiaTheme="minorHAnsi" w:hAnsi="Times New Roman" w:cs="Times New Roman"/>
          <w:color w:val="auto"/>
          <w:sz w:val="18"/>
          <w:szCs w:val="18"/>
        </w:rPr>
        <w:t xml:space="preserve"> В этом случае УЧАСТНИК ДОЛЕВОГО СТРОИТЕЛЬСТВА доплачивает возникшую разницу в течение 10 (десяти) рабочих дней после получения уведомления от ЗАСТРОЙЩИКА.</w:t>
      </w:r>
      <w:r w:rsidRPr="00297D1F">
        <w:rPr>
          <w:rFonts w:ascii="Times New Roman" w:eastAsiaTheme="minorHAnsi" w:hAnsi="Times New Roman" w:cs="Times New Roman"/>
          <w:sz w:val="18"/>
          <w:szCs w:val="18"/>
        </w:rPr>
        <w:t xml:space="preserve"> </w:t>
      </w:r>
    </w:p>
    <w:p w14:paraId="0495D0B9" w14:textId="77777777" w:rsidR="00E41433" w:rsidRPr="00297D1F" w:rsidRDefault="00E41433" w:rsidP="00E41433">
      <w:pPr>
        <w:pStyle w:val="a3"/>
        <w:numPr>
          <w:ilvl w:val="2"/>
          <w:numId w:val="1"/>
        </w:numPr>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Если Площадь Объекта долевого строительства в соответствии с обмерами кадастрового инженера будет меньше Проектной площади, то Цена Договора уменьшается на сумму, </w:t>
      </w:r>
      <w:r w:rsidRPr="00297D1F">
        <w:rPr>
          <w:rFonts w:ascii="Times New Roman" w:eastAsiaTheme="minorHAnsi" w:hAnsi="Times New Roman" w:cs="Times New Roman"/>
          <w:sz w:val="18"/>
          <w:szCs w:val="18"/>
        </w:rPr>
        <w:t>определяемую как произведение указанной в п. 3.1. Договора цены 1 (одного) квадратного метра на разницу между площадью Объекта долевого строительства и Проектной площадью Объекта долевого строительства.</w:t>
      </w:r>
      <w:r w:rsidRPr="00297D1F">
        <w:rPr>
          <w:rFonts w:ascii="Times New Roman" w:eastAsiaTheme="minorHAnsi" w:hAnsi="Times New Roman" w:cs="Times New Roman"/>
          <w:color w:val="auto"/>
          <w:sz w:val="18"/>
          <w:szCs w:val="18"/>
        </w:rPr>
        <w:t xml:space="preserve"> В этом случае ЗАСТРОЙЩИК возвращает УЧАСТНИКУ ДОЛЕВОГО СТРОИТЕЛЬСТВА образовавшуюся разницу в течение 10 (десяти) рабочих дней после получения</w:t>
      </w:r>
      <w:r w:rsidRPr="00297D1F">
        <w:rPr>
          <w:rFonts w:ascii="Times New Roman" w:eastAsiaTheme="minorHAnsi" w:hAnsi="Times New Roman" w:cs="Times New Roman"/>
          <w:sz w:val="18"/>
          <w:szCs w:val="18"/>
        </w:rPr>
        <w:t xml:space="preserve"> письменного заявления УЧАСТНИКА ДОЛЕВОГО СТРОИТЕЛЬСТВА с обязательным указанием банковских реквизитов, на который должны быть возвращены денежные средства.</w:t>
      </w:r>
    </w:p>
    <w:p w14:paraId="0274F75E" w14:textId="77777777" w:rsidR="00E41433" w:rsidRPr="00297D1F" w:rsidRDefault="00E41433" w:rsidP="00E41433">
      <w:pPr>
        <w:pStyle w:val="a3"/>
        <w:widowControl/>
        <w:numPr>
          <w:ilvl w:val="1"/>
          <w:numId w:val="1"/>
        </w:numPr>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Если по окончании срока условного депонирования ЗАСТРОЙЩИК получает со счета </w:t>
      </w:r>
      <w:proofErr w:type="spellStart"/>
      <w:r w:rsidRPr="00297D1F">
        <w:rPr>
          <w:rFonts w:ascii="Times New Roman" w:eastAsiaTheme="minorHAnsi" w:hAnsi="Times New Roman" w:cs="Times New Roman"/>
          <w:sz w:val="18"/>
          <w:szCs w:val="18"/>
        </w:rPr>
        <w:t>эскроу</w:t>
      </w:r>
      <w:proofErr w:type="spellEnd"/>
      <w:r w:rsidRPr="00297D1F">
        <w:rPr>
          <w:rFonts w:ascii="Times New Roman" w:eastAsiaTheme="minorHAnsi" w:hAnsi="Times New Roman" w:cs="Times New Roman"/>
          <w:sz w:val="18"/>
          <w:szCs w:val="18"/>
        </w:rPr>
        <w:t xml:space="preserve">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обязан внести соответствующую сумму непосредственно ЗАСТРОЙЩИКУ на расчетный счет Застройщика, указанный в разделе 14 Договора.</w:t>
      </w:r>
    </w:p>
    <w:p w14:paraId="5C42806D" w14:textId="77777777" w:rsidR="00E41433" w:rsidRPr="00297D1F" w:rsidRDefault="00E41433" w:rsidP="00E41433">
      <w:pPr>
        <w:pStyle w:val="a3"/>
        <w:widowControl/>
        <w:numPr>
          <w:ilvl w:val="2"/>
          <w:numId w:val="1"/>
        </w:numPr>
        <w:ind w:left="0"/>
        <w:jc w:val="both"/>
        <w:rPr>
          <w:rFonts w:ascii="Times New Roman" w:hAnsi="Times New Roman" w:cs="Times New Roman"/>
          <w:sz w:val="18"/>
          <w:szCs w:val="18"/>
        </w:rPr>
      </w:pPr>
      <w:r w:rsidRPr="00297D1F">
        <w:rPr>
          <w:rFonts w:ascii="Times New Roman" w:eastAsia="Times New Roman" w:hAnsi="Times New Roman" w:cs="Times New Roman"/>
          <w:sz w:val="18"/>
          <w:szCs w:val="18"/>
        </w:rPr>
        <w:t xml:space="preserve">Если объект приобретается УЧАСТНИКОМ ДОЛЕВОГО СТРОИТЕЛЬСТВА на условиях рассрочки платежа, то в случае, если по окончании срока условного депонирования ЗАСТРОЙЩИК получает со счета </w:t>
      </w:r>
      <w:proofErr w:type="spellStart"/>
      <w:r w:rsidRPr="00297D1F">
        <w:rPr>
          <w:rFonts w:ascii="Times New Roman" w:eastAsia="Times New Roman" w:hAnsi="Times New Roman" w:cs="Times New Roman"/>
          <w:sz w:val="18"/>
          <w:szCs w:val="18"/>
        </w:rPr>
        <w:t>эскроу</w:t>
      </w:r>
      <w:proofErr w:type="spellEnd"/>
      <w:r w:rsidRPr="00297D1F">
        <w:rPr>
          <w:rFonts w:ascii="Times New Roman" w:eastAsia="Times New Roman" w:hAnsi="Times New Roman" w:cs="Times New Roman"/>
          <w:sz w:val="18"/>
          <w:szCs w:val="18"/>
        </w:rPr>
        <w:t xml:space="preserve"> денежные средства в меньшем размере, чем Цена Договора, то со дня передачи Объекта долевого строительства УЧАСТНИКУ ДОЛЕВОГО СТРОИТЕЛЬСТВА по Акту приема-передачи и до момента полной выплаты цены Договора, Объект будет находиться в залоге у Застройщика на основании ст. 488 и 489 ГК РФ.</w:t>
      </w:r>
    </w:p>
    <w:p w14:paraId="7E45C70A" w14:textId="77777777" w:rsidR="00E41433" w:rsidRPr="00297D1F" w:rsidRDefault="00E41433" w:rsidP="00E41433">
      <w:pPr>
        <w:numPr>
          <w:ilvl w:val="1"/>
          <w:numId w:val="1"/>
        </w:numPr>
        <w:tabs>
          <w:tab w:val="left" w:pos="284"/>
          <w:tab w:val="left" w:pos="708"/>
          <w:tab w:val="left" w:pos="141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В Цену Договора не включены следующие расходы:</w:t>
      </w:r>
    </w:p>
    <w:p w14:paraId="55F1BBA0" w14:textId="77777777" w:rsidR="00E41433" w:rsidRPr="00297D1F" w:rsidRDefault="00E41433" w:rsidP="00E41433">
      <w:pPr>
        <w:tabs>
          <w:tab w:val="left" w:pos="708"/>
          <w:tab w:val="left" w:pos="141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 нотариальный тариф (при необходимости), </w:t>
      </w:r>
    </w:p>
    <w:p w14:paraId="35B7BFAB" w14:textId="77777777" w:rsidR="00E41433" w:rsidRPr="00297D1F" w:rsidRDefault="00E41433" w:rsidP="00E41433">
      <w:pPr>
        <w:tabs>
          <w:tab w:val="left" w:pos="708"/>
          <w:tab w:val="left" w:pos="141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оплата государственной пошлины (от Участника долевого строительства) за государственную регистрацию Договора, дополнительных соглашений к Договору или соглашений о расторжении Договора,</w:t>
      </w:r>
    </w:p>
    <w:p w14:paraId="6540D517" w14:textId="77777777" w:rsidR="00E41433" w:rsidRPr="00297D1F" w:rsidRDefault="00E41433" w:rsidP="00E41433">
      <w:pPr>
        <w:tabs>
          <w:tab w:val="left" w:pos="708"/>
          <w:tab w:val="left" w:pos="141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оплата тарифа за получение технического плана, экспликации на Объект долевого строительства,</w:t>
      </w:r>
    </w:p>
    <w:p w14:paraId="033BC89F" w14:textId="77777777" w:rsidR="00E41433" w:rsidRPr="00297D1F" w:rsidRDefault="00E41433" w:rsidP="00E41433">
      <w:pPr>
        <w:tabs>
          <w:tab w:val="left" w:pos="708"/>
          <w:tab w:val="left" w:pos="141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278C3981" w14:textId="77777777" w:rsidR="00E41433" w:rsidRPr="00297D1F" w:rsidRDefault="00E41433" w:rsidP="00E41433">
      <w:pPr>
        <w:tabs>
          <w:tab w:val="left" w:pos="708"/>
          <w:tab w:val="left" w:pos="141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оплата Участником долевого строительства комиссии банку за перечисление платежей</w:t>
      </w:r>
    </w:p>
    <w:p w14:paraId="4986D71E" w14:textId="77777777" w:rsidR="00E41433" w:rsidRPr="00297D1F" w:rsidRDefault="00E41433" w:rsidP="00E41433">
      <w:pPr>
        <w:tabs>
          <w:tab w:val="left" w:pos="708"/>
          <w:tab w:val="left" w:pos="141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Указанные расходы</w:t>
      </w:r>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auto"/>
          <w:sz w:val="18"/>
          <w:szCs w:val="18"/>
        </w:rPr>
        <w:t xml:space="preserve">УЧАСТНИК ДОЛЕВОГО СТРОИТЕЛЬСТВА </w:t>
      </w:r>
      <w:r w:rsidRPr="00297D1F">
        <w:rPr>
          <w:rFonts w:ascii="Times New Roman" w:eastAsiaTheme="minorHAnsi" w:hAnsi="Times New Roman" w:cs="Times New Roman"/>
          <w:sz w:val="18"/>
          <w:szCs w:val="18"/>
        </w:rPr>
        <w:t>оплачивает самостоятельно и за свой счет.</w:t>
      </w:r>
    </w:p>
    <w:p w14:paraId="54F76ECB" w14:textId="77777777" w:rsidR="00E41433" w:rsidRPr="00297D1F" w:rsidRDefault="00E41433" w:rsidP="00E41433">
      <w:pPr>
        <w:pStyle w:val="10"/>
        <w:keepNext/>
        <w:keepLines/>
        <w:shd w:val="clear" w:color="auto" w:fill="auto"/>
        <w:tabs>
          <w:tab w:val="left" w:pos="1162"/>
        </w:tabs>
        <w:spacing w:before="0" w:line="240" w:lineRule="auto"/>
        <w:ind w:left="851" w:firstLine="0"/>
        <w:contextualSpacing/>
        <w:rPr>
          <w:sz w:val="18"/>
          <w:szCs w:val="18"/>
        </w:rPr>
      </w:pPr>
      <w:bookmarkStart w:id="0" w:name="bookmark0"/>
    </w:p>
    <w:p w14:paraId="336233DE" w14:textId="77777777" w:rsidR="00E41433" w:rsidRPr="00297D1F" w:rsidRDefault="00E41433" w:rsidP="00E41433">
      <w:pPr>
        <w:pStyle w:val="10"/>
        <w:keepNext/>
        <w:keepLines/>
        <w:numPr>
          <w:ilvl w:val="0"/>
          <w:numId w:val="1"/>
        </w:numPr>
        <w:shd w:val="clear" w:color="auto" w:fill="auto"/>
        <w:tabs>
          <w:tab w:val="left" w:pos="284"/>
          <w:tab w:val="left" w:pos="1162"/>
        </w:tabs>
        <w:spacing w:before="0" w:line="240" w:lineRule="auto"/>
        <w:ind w:firstLine="0"/>
        <w:contextualSpacing/>
        <w:jc w:val="center"/>
        <w:rPr>
          <w:sz w:val="18"/>
          <w:szCs w:val="18"/>
        </w:rPr>
      </w:pPr>
      <w:r w:rsidRPr="00297D1F">
        <w:rPr>
          <w:rFonts w:eastAsiaTheme="minorHAnsi"/>
          <w:sz w:val="18"/>
          <w:szCs w:val="18"/>
        </w:rPr>
        <w:t>СРОК И ПОРЯДОК ПЕРЕДАЧИ ОБЪЕКТА ДОЛЕВОГО СТРОИТЕЛЬСТВА</w:t>
      </w:r>
      <w:bookmarkEnd w:id="0"/>
    </w:p>
    <w:p w14:paraId="596CA87C" w14:textId="10D96013" w:rsidR="00E41433" w:rsidRPr="00297D1F" w:rsidRDefault="00E41433" w:rsidP="00E41433">
      <w:pPr>
        <w:pStyle w:val="a3"/>
        <w:numPr>
          <w:ilvl w:val="1"/>
          <w:numId w:val="1"/>
        </w:numPr>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Срок окончания строительства Объекта недвижимости и получения разрешения на ввод Объекта недвижимости в эксплуатацию- </w:t>
      </w:r>
      <w:r w:rsidRPr="00297D1F">
        <w:rPr>
          <w:rFonts w:ascii="Times New Roman" w:eastAsiaTheme="minorHAnsi" w:hAnsi="Times New Roman" w:cs="Times New Roman"/>
          <w:b/>
          <w:color w:val="auto"/>
          <w:sz w:val="18"/>
          <w:szCs w:val="18"/>
        </w:rPr>
        <w:t>до «</w:t>
      </w:r>
      <w:r w:rsidR="00C808C2" w:rsidRPr="00297D1F">
        <w:rPr>
          <w:rFonts w:ascii="Times New Roman" w:eastAsiaTheme="minorHAnsi" w:hAnsi="Times New Roman" w:cs="Times New Roman"/>
          <w:b/>
          <w:color w:val="auto"/>
          <w:sz w:val="18"/>
          <w:szCs w:val="18"/>
        </w:rPr>
        <w:t>07</w:t>
      </w:r>
      <w:r w:rsidRPr="00297D1F">
        <w:rPr>
          <w:rFonts w:ascii="Times New Roman" w:eastAsiaTheme="minorHAnsi" w:hAnsi="Times New Roman" w:cs="Times New Roman"/>
          <w:b/>
          <w:color w:val="auto"/>
          <w:sz w:val="18"/>
          <w:szCs w:val="18"/>
        </w:rPr>
        <w:t xml:space="preserve">» </w:t>
      </w:r>
      <w:r w:rsidR="00C808C2" w:rsidRPr="00297D1F">
        <w:rPr>
          <w:rFonts w:ascii="Times New Roman" w:eastAsiaTheme="minorHAnsi" w:hAnsi="Times New Roman" w:cs="Times New Roman"/>
          <w:b/>
          <w:color w:val="auto"/>
          <w:sz w:val="18"/>
          <w:szCs w:val="18"/>
        </w:rPr>
        <w:t>ноября</w:t>
      </w:r>
      <w:r w:rsidRPr="00297D1F">
        <w:rPr>
          <w:rFonts w:ascii="Times New Roman" w:eastAsiaTheme="minorHAnsi" w:hAnsi="Times New Roman" w:cs="Times New Roman"/>
          <w:b/>
          <w:color w:val="auto"/>
          <w:sz w:val="18"/>
          <w:szCs w:val="18"/>
        </w:rPr>
        <w:t xml:space="preserve"> 202</w:t>
      </w:r>
      <w:r w:rsidR="00C808C2" w:rsidRPr="00297D1F">
        <w:rPr>
          <w:rFonts w:ascii="Times New Roman" w:eastAsiaTheme="minorHAnsi" w:hAnsi="Times New Roman" w:cs="Times New Roman"/>
          <w:b/>
          <w:color w:val="auto"/>
          <w:sz w:val="18"/>
          <w:szCs w:val="18"/>
        </w:rPr>
        <w:t>8</w:t>
      </w:r>
      <w:r w:rsidRPr="00297D1F">
        <w:rPr>
          <w:rFonts w:ascii="Times New Roman" w:eastAsiaTheme="minorHAnsi" w:hAnsi="Times New Roman" w:cs="Times New Roman"/>
          <w:b/>
          <w:color w:val="auto"/>
          <w:sz w:val="18"/>
          <w:szCs w:val="18"/>
        </w:rPr>
        <w:t xml:space="preserve"> года.</w:t>
      </w:r>
      <w:r w:rsidRPr="00297D1F">
        <w:rPr>
          <w:rFonts w:ascii="Times New Roman" w:eastAsiaTheme="minorHAnsi" w:hAnsi="Times New Roman" w:cs="Times New Roman"/>
          <w:color w:val="auto"/>
          <w:sz w:val="18"/>
          <w:szCs w:val="18"/>
        </w:rPr>
        <w:t xml:space="preserve"> </w:t>
      </w:r>
    </w:p>
    <w:p w14:paraId="388878E9" w14:textId="31DA4266" w:rsidR="00E41433" w:rsidRPr="00297D1F" w:rsidRDefault="00E41433" w:rsidP="00E41433">
      <w:pPr>
        <w:pStyle w:val="a3"/>
        <w:numPr>
          <w:ilvl w:val="1"/>
          <w:numId w:val="1"/>
        </w:numPr>
        <w:ind w:left="0"/>
        <w:jc w:val="both"/>
        <w:rPr>
          <w:rFonts w:ascii="Times New Roman" w:hAnsi="Times New Roman" w:cs="Times New Roman"/>
          <w:color w:val="auto"/>
          <w:sz w:val="18"/>
          <w:szCs w:val="18"/>
        </w:rPr>
      </w:pPr>
      <w:r w:rsidRPr="00297D1F">
        <w:rPr>
          <w:rFonts w:ascii="Times New Roman" w:eastAsiaTheme="minorHAnsi" w:hAnsi="Times New Roman" w:cs="Times New Roman"/>
          <w:bCs/>
          <w:color w:val="auto"/>
          <w:sz w:val="18"/>
          <w:szCs w:val="18"/>
        </w:rPr>
        <w:t xml:space="preserve">Передача УЧАСТНИКУ ДОЛЕВОГО СТРОИТЕЛЬСТВА Объекта долевого строительства осуществляется по подписываемому сторонами Передаточному акту после получения ЗАСТРОЙЩИКОМ в установленном порядке разрешения на ввод в эксплуатацию Объекта недвижимости, </w:t>
      </w:r>
      <w:r w:rsidRPr="00297D1F">
        <w:rPr>
          <w:rFonts w:ascii="Times New Roman" w:eastAsiaTheme="minorHAnsi" w:hAnsi="Times New Roman" w:cs="Times New Roman"/>
          <w:b/>
          <w:color w:val="auto"/>
          <w:sz w:val="18"/>
          <w:szCs w:val="18"/>
        </w:rPr>
        <w:t xml:space="preserve">в срок до «30» </w:t>
      </w:r>
      <w:r w:rsidR="00C808C2" w:rsidRPr="00297D1F">
        <w:rPr>
          <w:rFonts w:ascii="Times New Roman" w:eastAsiaTheme="minorHAnsi" w:hAnsi="Times New Roman" w:cs="Times New Roman"/>
          <w:b/>
          <w:color w:val="auto"/>
          <w:sz w:val="18"/>
          <w:szCs w:val="18"/>
        </w:rPr>
        <w:t>ноября</w:t>
      </w:r>
      <w:r w:rsidRPr="00297D1F">
        <w:rPr>
          <w:rFonts w:ascii="Times New Roman" w:eastAsiaTheme="minorHAnsi" w:hAnsi="Times New Roman" w:cs="Times New Roman"/>
          <w:b/>
          <w:color w:val="auto"/>
          <w:sz w:val="18"/>
          <w:szCs w:val="18"/>
        </w:rPr>
        <w:t xml:space="preserve"> 202</w:t>
      </w:r>
      <w:r w:rsidR="00C808C2" w:rsidRPr="00297D1F">
        <w:rPr>
          <w:rFonts w:ascii="Times New Roman" w:eastAsiaTheme="minorHAnsi" w:hAnsi="Times New Roman" w:cs="Times New Roman"/>
          <w:b/>
          <w:color w:val="auto"/>
          <w:sz w:val="18"/>
          <w:szCs w:val="18"/>
        </w:rPr>
        <w:t>9</w:t>
      </w:r>
      <w:r w:rsidRPr="00297D1F">
        <w:rPr>
          <w:rFonts w:ascii="Times New Roman" w:eastAsiaTheme="minorHAnsi" w:hAnsi="Times New Roman" w:cs="Times New Roman"/>
          <w:b/>
          <w:color w:val="auto"/>
          <w:sz w:val="18"/>
          <w:szCs w:val="18"/>
        </w:rPr>
        <w:t xml:space="preserve"> года включительно</w:t>
      </w:r>
      <w:r w:rsidRPr="00297D1F">
        <w:rPr>
          <w:rFonts w:ascii="Times New Roman" w:eastAsiaTheme="minorHAnsi" w:hAnsi="Times New Roman" w:cs="Times New Roman"/>
          <w:bCs/>
          <w:color w:val="auto"/>
          <w:sz w:val="18"/>
          <w:szCs w:val="18"/>
        </w:rPr>
        <w:t>. Передача УЧАСТНИКУ ДОЛЕВОГО СТРОИТЕЛЬСТВА Объекта долевого строительства осуществляется при условии полного и надлежащего выполнения УЧАСТНИКОМ</w:t>
      </w:r>
      <w:r w:rsidRPr="00297D1F">
        <w:rPr>
          <w:rFonts w:ascii="Times New Roman" w:eastAsiaTheme="minorHAnsi" w:hAnsi="Times New Roman" w:cs="Times New Roman"/>
          <w:b/>
          <w:color w:val="auto"/>
          <w:sz w:val="18"/>
          <w:szCs w:val="18"/>
        </w:rPr>
        <w:t xml:space="preserve"> </w:t>
      </w:r>
      <w:r w:rsidRPr="00297D1F">
        <w:rPr>
          <w:rFonts w:ascii="Times New Roman" w:eastAsiaTheme="minorHAnsi" w:hAnsi="Times New Roman" w:cs="Times New Roman"/>
          <w:color w:val="auto"/>
          <w:sz w:val="18"/>
          <w:szCs w:val="18"/>
        </w:rPr>
        <w:t>ДОЛЕВОГО СТРОИТЕЛЬСТВА своих обязательств по оплате цены Договора, установленных разделом 3 Договора.</w:t>
      </w:r>
    </w:p>
    <w:p w14:paraId="669350A5"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В случае, если строительство Объекта недвижимости будет завершено ранее предусмотренного Договором срока, ЗАСТРОЙЩИК вправе досрочно передать, а УЧАСТНИК ДОЛЕВОГО СТРОИТЕЛЬСТВА в этом случае обязан досрочно принять Объект долевого строительства после надлежащего уведомления УЧАСТНИКА ДОЛЕВОГО СТРОИТЕЛЬСТВА</w:t>
      </w:r>
      <w:r w:rsidRPr="00297D1F">
        <w:rPr>
          <w:rFonts w:ascii="Times New Roman" w:eastAsiaTheme="minorHAnsi" w:hAnsi="Times New Roman" w:cs="Times New Roman"/>
          <w:sz w:val="18"/>
          <w:szCs w:val="18"/>
        </w:rPr>
        <w:t>.</w:t>
      </w:r>
    </w:p>
    <w:p w14:paraId="3C89A727"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w:t>
      </w:r>
      <w:r w:rsidRPr="00297D1F">
        <w:rPr>
          <w:rFonts w:ascii="Times New Roman" w:eastAsiaTheme="minorHAnsi" w:hAnsi="Times New Roman" w:cs="Times New Roman"/>
          <w:color w:val="auto"/>
          <w:sz w:val="18"/>
          <w:szCs w:val="18"/>
          <w:lang w:eastAsia="en-US" w:bidi="ar-SA"/>
        </w:rPr>
        <w:t xml:space="preserve"> и о готовности Объекта долевого строительства к передаче</w:t>
      </w:r>
      <w:r w:rsidRPr="00297D1F">
        <w:rPr>
          <w:rFonts w:ascii="Times New Roman" w:eastAsiaTheme="minorHAnsi" w:hAnsi="Times New Roman" w:cs="Times New Roman"/>
          <w:color w:val="auto"/>
          <w:sz w:val="18"/>
          <w:szCs w:val="18"/>
        </w:rPr>
        <w:t>, УЧАСТНИК ДОЛЕВОГО СТРОИТЕЛЬСТВА обязан выполнить все свои обязательства, установленные разделом 3 Договора, и принять Объект долевого строительства.</w:t>
      </w:r>
    </w:p>
    <w:p w14:paraId="07DE5B83"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При несоответствии качества Объекта долевого строительства требованиям Договора</w:t>
      </w:r>
      <w:r w:rsidRPr="00297D1F">
        <w:rPr>
          <w:rFonts w:ascii="Times New Roman" w:eastAsiaTheme="minorHAnsi" w:hAnsi="Times New Roman" w:cs="Times New Roman"/>
          <w:color w:val="auto"/>
          <w:sz w:val="18"/>
          <w:szCs w:val="18"/>
          <w:lang w:eastAsia="en-US" w:bidi="ar-SA"/>
        </w:rPr>
        <w:t xml:space="preserve">,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до подписания Передаточного акта вправе потребовать от ЗАСТРОЙЩИКА составления </w:t>
      </w:r>
      <w:r w:rsidRPr="00297D1F">
        <w:rPr>
          <w:rFonts w:ascii="Times New Roman" w:eastAsiaTheme="minorHAnsi" w:hAnsi="Times New Roman" w:cs="Times New Roman"/>
          <w:color w:val="auto"/>
          <w:sz w:val="18"/>
          <w:szCs w:val="18"/>
        </w:rPr>
        <w:t>Акта о таком несоответствии с перечнем подлежащих устранению недостатков (далее – Акт о несоответствии)</w:t>
      </w:r>
      <w:r w:rsidRPr="00297D1F">
        <w:rPr>
          <w:rFonts w:ascii="Times New Roman" w:eastAsiaTheme="minorHAnsi" w:hAnsi="Times New Roman" w:cs="Times New Roman"/>
          <w:color w:val="auto"/>
          <w:sz w:val="18"/>
          <w:szCs w:val="18"/>
          <w:lang w:eastAsia="en-US" w:bidi="ar-SA"/>
        </w:rPr>
        <w:t xml:space="preserve">, и отказаться от подписания Передаточного акта до исполнения ЗАСТРОЙЩИКОМ обязанностей, предусмотренных </w:t>
      </w:r>
      <w:hyperlink r:id="rId10" w:tooltip="consultantplus://offline/ref=93940ACABF7A7585CC569E25A79E3DA1ABC37A98B2CE3AE0EC656DE6CADC190281ECF44544C567A2E2C2E1BDFD9F1908C3F4BFE0DA63926Ai361N" w:history="1">
        <w:r w:rsidRPr="00297D1F">
          <w:rPr>
            <w:rFonts w:ascii="Times New Roman" w:eastAsiaTheme="minorHAnsi" w:hAnsi="Times New Roman" w:cs="Times New Roman"/>
            <w:color w:val="auto"/>
            <w:sz w:val="18"/>
            <w:szCs w:val="18"/>
            <w:lang w:eastAsia="en-US" w:bidi="ar-SA"/>
          </w:rPr>
          <w:t>п.9.5.</w:t>
        </w:r>
      </w:hyperlink>
      <w:r w:rsidRPr="00297D1F">
        <w:rPr>
          <w:rFonts w:ascii="Times New Roman" w:eastAsiaTheme="minorHAnsi" w:hAnsi="Times New Roman" w:cs="Times New Roman"/>
          <w:color w:val="auto"/>
          <w:sz w:val="18"/>
          <w:szCs w:val="18"/>
          <w:lang w:eastAsia="en-US" w:bidi="ar-SA"/>
        </w:rPr>
        <w:t xml:space="preserve"> Договора. </w:t>
      </w:r>
      <w:r w:rsidRPr="00297D1F">
        <w:rPr>
          <w:rFonts w:ascii="Times New Roman" w:eastAsiaTheme="minorHAnsi" w:hAnsi="Times New Roman" w:cs="Times New Roman"/>
          <w:color w:val="auto"/>
          <w:sz w:val="18"/>
          <w:szCs w:val="18"/>
        </w:rPr>
        <w:t xml:space="preserve">При этом УЧАСТНИК ДОЛЕВОГО СТРОИТЕЛЬСТВА вправе принять Объект долевого строительства по Передаточному акту и всё равно потребовать безвозмездного устранения недостатков, о чём стороны могут, по требованию УЧАСТНИКА ДОЛЕВОГО СТРОИТЕЛЬСТВА, составить Акт о несоответствии с указанием недостатков и сроками их устранения. </w:t>
      </w:r>
    </w:p>
    <w:p w14:paraId="786969FB" w14:textId="77777777" w:rsidR="00E41433" w:rsidRPr="00297D1F" w:rsidRDefault="00E41433" w:rsidP="00CA097D">
      <w:pPr>
        <w:pStyle w:val="a3"/>
        <w:ind w:left="0" w:firstLine="709"/>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УЧАСТНИК ДОЛЕВОГО СТРОИТЕЛЬСТВА обязан </w:t>
      </w:r>
      <w:r w:rsidRPr="00297D1F">
        <w:rPr>
          <w:rFonts w:ascii="Times New Roman" w:eastAsiaTheme="minorHAnsi" w:hAnsi="Times New Roman" w:cs="Times New Roman"/>
          <w:color w:val="auto"/>
          <w:sz w:val="18"/>
          <w:szCs w:val="18"/>
          <w:lang w:eastAsia="en-US" w:bidi="ar-SA"/>
        </w:rPr>
        <w:t>принять</w:t>
      </w:r>
      <w:r w:rsidRPr="00297D1F">
        <w:rPr>
          <w:rFonts w:ascii="Times New Roman" w:eastAsiaTheme="minorHAnsi" w:hAnsi="Times New Roman" w:cs="Times New Roman"/>
          <w:color w:val="auto"/>
          <w:sz w:val="18"/>
          <w:szCs w:val="18"/>
        </w:rPr>
        <w:t xml:space="preserve"> Объект долевого строительства по Передаточному акту в течение 7 (семи) дней после получения уведомления об устранении ЗАСТРОЙЩИКОМ указанных в Акте о несоответствии недостатков.</w:t>
      </w:r>
    </w:p>
    <w:p w14:paraId="7F13C7A1"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sz w:val="18"/>
          <w:szCs w:val="18"/>
        </w:rPr>
        <w:t>УЧАСТНИК ДОЛЕВОГО СТРОИТЕЛЬСТВА согласно пунктам 2 и 3 ст. 720 ГК РФ лишается права ссылаться в дальнейшем на явные недостатки, которые не были выявлены им при приёмке Объекта долевого строительства и/или не были зафиксированы в Акте о несоответствии, и лишается права в последующем отказываться от приёмки Объекта долевого строительства со ссылкой на новые недостатки, не зафиксированные ранее в Акте о несоответствии.</w:t>
      </w:r>
    </w:p>
    <w:p w14:paraId="34DE58A9"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С момента подписания Передаточного акта риск случайной </w:t>
      </w:r>
      <w:r w:rsidRPr="00297D1F">
        <w:rPr>
          <w:rFonts w:ascii="Times New Roman" w:eastAsiaTheme="minorHAnsi" w:hAnsi="Times New Roman" w:cs="Times New Roman"/>
          <w:color w:val="auto"/>
          <w:sz w:val="18"/>
          <w:szCs w:val="18"/>
          <w:lang w:eastAsia="en-US" w:bidi="ar-SA"/>
        </w:rPr>
        <w:t xml:space="preserve">гибели/повреждения </w:t>
      </w:r>
      <w:r w:rsidRPr="00297D1F">
        <w:rPr>
          <w:rFonts w:ascii="Times New Roman" w:eastAsiaTheme="minorHAnsi" w:hAnsi="Times New Roman" w:cs="Times New Roman"/>
          <w:color w:val="auto"/>
          <w:sz w:val="18"/>
          <w:szCs w:val="18"/>
        </w:rPr>
        <w:t xml:space="preserve">Объекта долевого строительства признается </w:t>
      </w:r>
      <w:r w:rsidRPr="00297D1F">
        <w:rPr>
          <w:rFonts w:ascii="Times New Roman" w:eastAsiaTheme="minorHAnsi" w:hAnsi="Times New Roman" w:cs="Times New Roman"/>
          <w:color w:val="auto"/>
          <w:sz w:val="18"/>
          <w:szCs w:val="18"/>
        </w:rPr>
        <w:lastRenderedPageBreak/>
        <w:t>перешедшим к УЧАСТНИКУ ДОЛЕВОГО СТРОИТЕЛЬСТВА.</w:t>
      </w:r>
    </w:p>
    <w:p w14:paraId="50FC17E5"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При уклонении УЧАСТНИКА ДОЛЕВОГО СТРОИТЕЛЬСТВА от принятия Объекта долевого строительства в установленный Договором срок или при отказе УЧАСТНИКА ДОЛЕВОГО СТРОИТЕЛЬСТВА от принятия Объекта долевого строительства (за исключением случая, указанного в п.4.5. Договора), ЗАСТРОЙЩИК по истечении двух месяцев со дня</w:t>
      </w:r>
      <w:r w:rsidRPr="00297D1F">
        <w:rPr>
          <w:rFonts w:ascii="Times New Roman" w:eastAsiaTheme="minorHAnsi" w:hAnsi="Times New Roman" w:cs="Times New Roman"/>
          <w:sz w:val="18"/>
          <w:szCs w:val="18"/>
        </w:rPr>
        <w:t xml:space="preserve"> получения соответствующего уведомления </w:t>
      </w:r>
      <w:r w:rsidRPr="00297D1F">
        <w:rPr>
          <w:rFonts w:ascii="Times New Roman" w:eastAsiaTheme="minorHAnsi" w:hAnsi="Times New Roman" w:cs="Times New Roman"/>
          <w:color w:val="auto"/>
          <w:sz w:val="18"/>
          <w:szCs w:val="18"/>
        </w:rPr>
        <w:t>УЧАСТНИКОМ ДОЛЕВОГО СТРОИТЕЛЬСТВА</w:t>
      </w:r>
      <w:r w:rsidRPr="00297D1F">
        <w:rPr>
          <w:rFonts w:ascii="Times New Roman" w:eastAsiaTheme="minorHAnsi" w:hAnsi="Times New Roman" w:cs="Times New Roman"/>
          <w:sz w:val="18"/>
          <w:szCs w:val="18"/>
        </w:rPr>
        <w:t xml:space="preserve">, либо со дня проставления оператором почтовой связи на заказном письме с уведомлением отметки об отказе </w:t>
      </w:r>
      <w:r w:rsidRPr="00297D1F">
        <w:rPr>
          <w:rFonts w:ascii="Times New Roman" w:eastAsiaTheme="minorHAnsi" w:hAnsi="Times New Roman" w:cs="Times New Roman"/>
          <w:color w:val="auto"/>
          <w:sz w:val="18"/>
          <w:szCs w:val="18"/>
        </w:rPr>
        <w:t xml:space="preserve">УЧАСТНИКА ДОЛЕВОГО СТРОИТЕЛЬСТВА </w:t>
      </w:r>
      <w:r w:rsidRPr="00297D1F">
        <w:rPr>
          <w:rFonts w:ascii="Times New Roman" w:eastAsiaTheme="minorHAnsi" w:hAnsi="Times New Roman" w:cs="Times New Roman"/>
          <w:sz w:val="18"/>
          <w:szCs w:val="18"/>
        </w:rPr>
        <w:t xml:space="preserve">от его получения либо отметки об отсутствии </w:t>
      </w:r>
      <w:r w:rsidRPr="00297D1F">
        <w:rPr>
          <w:rFonts w:ascii="Times New Roman" w:eastAsiaTheme="minorHAnsi" w:hAnsi="Times New Roman" w:cs="Times New Roman"/>
          <w:color w:val="auto"/>
          <w:sz w:val="18"/>
          <w:szCs w:val="18"/>
        </w:rPr>
        <w:t xml:space="preserve">УЧАСТНИКА ДОЛЕВОГО СТРОИТЕЛЬСТВА </w:t>
      </w:r>
      <w:r w:rsidRPr="00297D1F">
        <w:rPr>
          <w:rFonts w:ascii="Times New Roman" w:eastAsiaTheme="minorHAnsi" w:hAnsi="Times New Roman" w:cs="Times New Roman"/>
          <w:sz w:val="18"/>
          <w:szCs w:val="18"/>
        </w:rPr>
        <w:t xml:space="preserve">по указанному им в Договоре адресу, вправе составить односторонний </w:t>
      </w:r>
      <w:r w:rsidRPr="00297D1F">
        <w:rPr>
          <w:rFonts w:ascii="Times New Roman" w:eastAsiaTheme="minorHAnsi" w:hAnsi="Times New Roman" w:cs="Times New Roman"/>
          <w:color w:val="auto"/>
          <w:sz w:val="18"/>
          <w:szCs w:val="18"/>
          <w:lang w:eastAsia="en-US" w:bidi="ar-SA"/>
        </w:rPr>
        <w:t>Передаточный акт</w:t>
      </w:r>
      <w:r w:rsidRPr="00297D1F">
        <w:rPr>
          <w:rFonts w:ascii="Times New Roman" w:eastAsiaTheme="minorHAnsi" w:hAnsi="Times New Roman" w:cs="Times New Roman"/>
          <w:sz w:val="18"/>
          <w:szCs w:val="18"/>
        </w:rPr>
        <w:t xml:space="preserve"> Объекта долевого строительства</w:t>
      </w:r>
      <w:r w:rsidRPr="00297D1F">
        <w:rPr>
          <w:rFonts w:ascii="Times New Roman" w:eastAsiaTheme="minorHAnsi" w:hAnsi="Times New Roman" w:cs="Times New Roman"/>
          <w:color w:val="auto"/>
          <w:sz w:val="18"/>
          <w:szCs w:val="18"/>
          <w:lang w:eastAsia="en-US" w:bidi="ar-SA"/>
        </w:rPr>
        <w:t xml:space="preserve">. При этом риск случайной гибели/повреждения Объекта долевого строительства признается перешедшим к </w:t>
      </w:r>
      <w:r w:rsidRPr="00297D1F">
        <w:rPr>
          <w:rFonts w:ascii="Times New Roman" w:eastAsiaTheme="minorHAnsi" w:hAnsi="Times New Roman" w:cs="Times New Roman"/>
          <w:color w:val="auto"/>
          <w:sz w:val="18"/>
          <w:szCs w:val="18"/>
        </w:rPr>
        <w:t xml:space="preserve">УЧАСТНИКУ ДОЛЕВОГО СТРОИТЕЛЬСТВА </w:t>
      </w:r>
      <w:r w:rsidRPr="00297D1F">
        <w:rPr>
          <w:rFonts w:ascii="Times New Roman" w:eastAsiaTheme="minorHAnsi" w:hAnsi="Times New Roman" w:cs="Times New Roman"/>
          <w:color w:val="auto"/>
          <w:sz w:val="18"/>
          <w:szCs w:val="18"/>
          <w:lang w:eastAsia="en-US" w:bidi="ar-SA"/>
        </w:rPr>
        <w:t>со дня составления одностороннего Передаточного акта о передаче Объекта долевого строительства.</w:t>
      </w:r>
    </w:p>
    <w:p w14:paraId="722D977C" w14:textId="77777777" w:rsidR="00E41433" w:rsidRPr="00297D1F" w:rsidRDefault="00E41433" w:rsidP="00E41433">
      <w:pPr>
        <w:tabs>
          <w:tab w:val="left" w:pos="699"/>
        </w:tabs>
        <w:contextualSpacing/>
        <w:jc w:val="both"/>
        <w:rPr>
          <w:rFonts w:ascii="Times New Roman" w:hAnsi="Times New Roman" w:cs="Times New Roman"/>
          <w:color w:val="auto"/>
          <w:sz w:val="18"/>
          <w:szCs w:val="18"/>
        </w:rPr>
      </w:pPr>
    </w:p>
    <w:p w14:paraId="5A197472" w14:textId="77777777" w:rsidR="00E41433" w:rsidRPr="00297D1F" w:rsidRDefault="00E41433" w:rsidP="00E41433">
      <w:pPr>
        <w:pStyle w:val="10"/>
        <w:keepNext/>
        <w:keepLines/>
        <w:numPr>
          <w:ilvl w:val="0"/>
          <w:numId w:val="1"/>
        </w:numPr>
        <w:shd w:val="clear" w:color="auto" w:fill="auto"/>
        <w:spacing w:before="0" w:line="240" w:lineRule="auto"/>
        <w:ind w:left="426" w:firstLine="0"/>
        <w:contextualSpacing/>
        <w:jc w:val="center"/>
        <w:rPr>
          <w:sz w:val="18"/>
          <w:szCs w:val="18"/>
        </w:rPr>
      </w:pPr>
      <w:bookmarkStart w:id="1" w:name="bookmark1"/>
      <w:r w:rsidRPr="00297D1F">
        <w:rPr>
          <w:rFonts w:eastAsiaTheme="minorHAnsi"/>
          <w:sz w:val="18"/>
          <w:szCs w:val="18"/>
        </w:rPr>
        <w:t>КАЧЕСТВ</w:t>
      </w:r>
      <w:bookmarkEnd w:id="1"/>
      <w:r w:rsidRPr="00297D1F">
        <w:rPr>
          <w:rFonts w:eastAsiaTheme="minorHAnsi"/>
          <w:sz w:val="18"/>
          <w:szCs w:val="18"/>
        </w:rPr>
        <w:t>О ОБЪЕКТА ДОЛЕВОГО СТРОИТЕЛЬСТВА</w:t>
      </w:r>
    </w:p>
    <w:p w14:paraId="1D9511C2" w14:textId="77777777" w:rsidR="00E41433" w:rsidRPr="00297D1F" w:rsidRDefault="00E41433" w:rsidP="00E41433">
      <w:pPr>
        <w:pStyle w:val="a3"/>
        <w:numPr>
          <w:ilvl w:val="1"/>
          <w:numId w:val="1"/>
        </w:numPr>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ЗАСТРОЙЩИК обязан передать </w:t>
      </w:r>
      <w:r w:rsidRPr="00297D1F">
        <w:rPr>
          <w:rFonts w:ascii="Times New Roman" w:eastAsiaTheme="minorHAnsi" w:hAnsi="Times New Roman" w:cs="Times New Roman"/>
          <w:color w:val="auto"/>
          <w:sz w:val="18"/>
          <w:szCs w:val="18"/>
        </w:rPr>
        <w:t>УЧАСТНИКУ ДОЛЕВОГО СТРОИТЕЛЬСТВА</w:t>
      </w:r>
      <w:r w:rsidRPr="00297D1F">
        <w:rPr>
          <w:rFonts w:ascii="Times New Roman" w:eastAsiaTheme="minorHAnsi" w:hAnsi="Times New Roman" w:cs="Times New Roman"/>
          <w:sz w:val="18"/>
          <w:szCs w:val="18"/>
        </w:rPr>
        <w:t xml:space="preserve"> Объект долевого строительства, качество которого соответствует </w:t>
      </w:r>
      <w:r w:rsidRPr="00297D1F">
        <w:rPr>
          <w:rFonts w:ascii="Times New Roman" w:eastAsiaTheme="minorHAnsi" w:hAnsi="Times New Roman" w:cs="Times New Roman"/>
          <w:color w:val="auto"/>
          <w:sz w:val="18"/>
          <w:szCs w:val="18"/>
          <w:lang w:eastAsia="en-US" w:bidi="ar-SA"/>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AD6F8DE" w14:textId="77777777" w:rsidR="00E41433" w:rsidRPr="00297D1F" w:rsidRDefault="00E41433" w:rsidP="00E41433">
      <w:pPr>
        <w:pStyle w:val="a3"/>
        <w:numPr>
          <w:ilvl w:val="1"/>
          <w:numId w:val="1"/>
        </w:numPr>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Отсутствие на момент передачи Участнику долевого строительства Объекта долевого строительства электроэнергии, тепла, воды, газа, регулярного вывоза мусора не означает нарушение требований о качестве Объекта долевого строительства, в виду того, что в момент получения разрешения на ввод Объекта в эксплуатацию Объект недвижимости подключён к сетям водоснабжения, электрификации, газоснабжения, канализации, но при этом могут отсутствовать договоры на эксплуатацию по постоянной схеме снабжения, и газ, вода, электричество и т.п. могут подаваться по временной схеме снабжения и с перебоями, поскольку соответствующие договоры постоянной эксплуатации, водоснабжения, газоснабжения, энергоснабжения и т.п. заключаются поставщиками ресурсов с эксплуатирующей организацией (либо индивидуально с собственниками Объектов долевого строительства) после передачи Объекта недвижимости эксплуатирующей организации, что по объективным причинам и сложившимся правилам происходит после передачи Объектов долевого строительства Участникам долевого строительства. </w:t>
      </w:r>
      <w:r w:rsidRPr="00297D1F">
        <w:rPr>
          <w:rFonts w:ascii="Times New Roman" w:eastAsiaTheme="minorHAnsi" w:hAnsi="Times New Roman" w:cs="Times New Roman"/>
          <w:color w:val="auto"/>
          <w:sz w:val="18"/>
          <w:szCs w:val="18"/>
        </w:rPr>
        <w:t xml:space="preserve">Застройщик не несет ответственность за действия эксплуатирующей организации и за заключение (или не заключение) ей договоров о постоянном снабжении ресурсами. </w:t>
      </w:r>
      <w:r w:rsidRPr="00297D1F">
        <w:rPr>
          <w:rFonts w:ascii="Times New Roman" w:eastAsiaTheme="minorHAnsi" w:hAnsi="Times New Roman" w:cs="Times New Roman"/>
          <w:sz w:val="18"/>
          <w:szCs w:val="18"/>
        </w:rPr>
        <w:t>При этом Застройщик обязуется предоставить эксплуатирующей организации необходимые сведения и документы для заключения эксплуатирующей организацией договоров на эксплуатацию Объекта долевого строительства и снабжение его всеми ресурсами по постоянной схеме снабжения.</w:t>
      </w:r>
    </w:p>
    <w:p w14:paraId="24166219" w14:textId="77777777" w:rsidR="00E41433" w:rsidRPr="00297D1F" w:rsidRDefault="00E41433" w:rsidP="00E41433">
      <w:pPr>
        <w:pStyle w:val="a3"/>
        <w:numPr>
          <w:ilvl w:val="1"/>
          <w:numId w:val="1"/>
        </w:numPr>
        <w:ind w:left="0"/>
        <w:jc w:val="both"/>
        <w:rPr>
          <w:rStyle w:val="2"/>
          <w:rFonts w:eastAsia="Arial Unicode MS"/>
          <w:b w:val="0"/>
          <w:bCs w:val="0"/>
          <w:sz w:val="18"/>
          <w:szCs w:val="18"/>
        </w:rPr>
      </w:pPr>
      <w:r w:rsidRPr="00297D1F">
        <w:rPr>
          <w:rFonts w:ascii="Times New Roman" w:eastAsiaTheme="minorHAnsi" w:hAnsi="Times New Roman" w:cs="Times New Roman"/>
          <w:color w:val="auto"/>
          <w:sz w:val="18"/>
          <w:szCs w:val="18"/>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sidRPr="00297D1F">
        <w:rPr>
          <w:rFonts w:ascii="Times New Roman" w:eastAsiaTheme="minorHAnsi" w:hAnsi="Times New Roman" w:cs="Times New Roman"/>
          <w:sz w:val="18"/>
          <w:szCs w:val="18"/>
        </w:rPr>
        <w:t>с момента</w:t>
      </w:r>
      <w:r w:rsidRPr="00297D1F">
        <w:rPr>
          <w:rFonts w:ascii="Times New Roman" w:eastAsiaTheme="minorHAnsi" w:hAnsi="Times New Roman" w:cs="Times New Roman"/>
          <w:color w:val="auto"/>
          <w:sz w:val="18"/>
          <w:szCs w:val="18"/>
        </w:rPr>
        <w:t xml:space="preserve"> </w:t>
      </w:r>
      <w:r w:rsidRPr="00297D1F">
        <w:rPr>
          <w:rFonts w:ascii="Times New Roman" w:eastAsiaTheme="minorHAnsi" w:hAnsi="Times New Roman" w:cs="Times New Roman"/>
          <w:color w:val="auto"/>
          <w:sz w:val="18"/>
          <w:szCs w:val="18"/>
          <w:lang w:eastAsia="en-US" w:bidi="ar-SA"/>
        </w:rPr>
        <w:t>передачи Объекта долевого строительства</w:t>
      </w:r>
      <w:r w:rsidRPr="00297D1F">
        <w:rPr>
          <w:rFonts w:ascii="Times New Roman" w:eastAsiaTheme="minorHAnsi" w:hAnsi="Times New Roman" w:cs="Times New Roman"/>
          <w:color w:val="auto"/>
          <w:sz w:val="18"/>
          <w:szCs w:val="18"/>
        </w:rPr>
        <w:t xml:space="preserve">.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Pr="00297D1F">
        <w:rPr>
          <w:rFonts w:ascii="Times New Roman" w:eastAsiaTheme="minorHAnsi" w:hAnsi="Times New Roman" w:cs="Times New Roman"/>
          <w:color w:val="auto"/>
          <w:sz w:val="18"/>
          <w:szCs w:val="18"/>
          <w:lang w:eastAsia="en-US" w:bidi="ar-SA"/>
        </w:rPr>
        <w:t xml:space="preserve">или иного документа о передаче Объекта долевого строительства в </w:t>
      </w:r>
      <w:r w:rsidRPr="00297D1F">
        <w:rPr>
          <w:rStyle w:val="2"/>
          <w:rFonts w:eastAsiaTheme="minorHAnsi"/>
          <w:color w:val="auto"/>
          <w:sz w:val="18"/>
          <w:szCs w:val="18"/>
        </w:rPr>
        <w:t>Объекте недвижимости.</w:t>
      </w:r>
    </w:p>
    <w:p w14:paraId="09BE1FE5" w14:textId="77777777" w:rsidR="00E41433" w:rsidRPr="00297D1F" w:rsidRDefault="00E41433" w:rsidP="00E41433">
      <w:pPr>
        <w:pStyle w:val="a3"/>
        <w:numPr>
          <w:ilvl w:val="1"/>
          <w:numId w:val="1"/>
        </w:numPr>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ЗАСТРОЙЩИК</w:t>
      </w:r>
      <w:r w:rsidRPr="00297D1F">
        <w:rPr>
          <w:rFonts w:ascii="Times New Roman" w:eastAsiaTheme="minorHAnsi" w:hAnsi="Times New Roman" w:cs="Times New Roman"/>
          <w:color w:val="auto"/>
          <w:sz w:val="18"/>
          <w:szCs w:val="18"/>
          <w:lang w:eastAsia="en-US" w:bidi="ar-SA"/>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auto"/>
          <w:sz w:val="18"/>
          <w:szCs w:val="18"/>
          <w:lang w:eastAsia="en-US" w:bidi="ar-SA"/>
        </w:rPr>
        <w:t xml:space="preserve">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Pr="00297D1F">
        <w:rPr>
          <w:rFonts w:ascii="Times New Roman" w:eastAsiaTheme="minorHAnsi" w:hAnsi="Times New Roman" w:cs="Times New Roman"/>
          <w:color w:val="auto"/>
          <w:sz w:val="18"/>
          <w:szCs w:val="18"/>
        </w:rPr>
        <w:t>УЧАСТНИКОМ ДОЛЕВОГО СТРОИТЕЛЬСТВА</w:t>
      </w:r>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auto"/>
          <w:sz w:val="18"/>
          <w:szCs w:val="18"/>
          <w:lang w:eastAsia="en-US" w:bidi="ar-SA"/>
        </w:rPr>
        <w:t xml:space="preserve">или привлеченными им третьими лицами; или изменений в Объекте долевого строительства, произведенных в нарушение требований действующего законодательства;  а также если недостатки (дефекты) Объекта долевого строительства возникли вследствие нарушения  предоставленной </w:t>
      </w:r>
      <w:r w:rsidRPr="00297D1F">
        <w:rPr>
          <w:rFonts w:ascii="Times New Roman" w:eastAsiaTheme="minorHAnsi" w:hAnsi="Times New Roman" w:cs="Times New Roman"/>
          <w:color w:val="auto"/>
          <w:sz w:val="18"/>
          <w:szCs w:val="18"/>
        </w:rPr>
        <w:t>УЧАСТНИКУ ДОЛЕВОГО СТРОИТЕЛЬСТВА</w:t>
      </w:r>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auto"/>
          <w:sz w:val="18"/>
          <w:szCs w:val="18"/>
          <w:lang w:eastAsia="en-US" w:bidi="ar-SA"/>
        </w:rPr>
        <w:t>Инструкции по эксплуатации Объекта долевого строительства, содержащей информацию о правилах и об условиях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5DDA3A41" w14:textId="77777777" w:rsidR="00E41433" w:rsidRPr="00297D1F" w:rsidRDefault="00E41433" w:rsidP="00E41433">
      <w:pPr>
        <w:pStyle w:val="10"/>
        <w:keepNext/>
        <w:keepLines/>
        <w:numPr>
          <w:ilvl w:val="0"/>
          <w:numId w:val="1"/>
        </w:numPr>
        <w:shd w:val="clear" w:color="auto" w:fill="auto"/>
        <w:tabs>
          <w:tab w:val="left" w:pos="284"/>
          <w:tab w:val="left" w:pos="3530"/>
        </w:tabs>
        <w:spacing w:before="0" w:line="240" w:lineRule="auto"/>
        <w:ind w:firstLine="0"/>
        <w:contextualSpacing/>
        <w:jc w:val="center"/>
        <w:rPr>
          <w:sz w:val="18"/>
          <w:szCs w:val="18"/>
        </w:rPr>
      </w:pPr>
      <w:bookmarkStart w:id="2" w:name="bookmark2"/>
      <w:r w:rsidRPr="00297D1F">
        <w:rPr>
          <w:rFonts w:eastAsiaTheme="minorHAnsi"/>
          <w:sz w:val="18"/>
          <w:szCs w:val="18"/>
        </w:rPr>
        <w:t>ОБЯЗАННОСТИ ЗАСТРОЙЩИКА</w:t>
      </w:r>
      <w:bookmarkEnd w:id="2"/>
    </w:p>
    <w:p w14:paraId="17F9B3F2" w14:textId="77777777" w:rsidR="00E41433" w:rsidRPr="00297D1F" w:rsidRDefault="00E41433" w:rsidP="00E41433">
      <w:pPr>
        <w:pStyle w:val="a3"/>
        <w:numPr>
          <w:ilvl w:val="1"/>
          <w:numId w:val="1"/>
        </w:numPr>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Обеспечить производство строительных работ в соответствии с проектной документацией, нормативными требованиями и настоящим Договором.</w:t>
      </w:r>
    </w:p>
    <w:p w14:paraId="617906B5" w14:textId="77777777" w:rsidR="00E41433" w:rsidRPr="00297D1F" w:rsidRDefault="00E41433" w:rsidP="00E41433">
      <w:pPr>
        <w:pStyle w:val="a3"/>
        <w:numPr>
          <w:ilvl w:val="1"/>
          <w:numId w:val="1"/>
        </w:numPr>
        <w:tabs>
          <w:tab w:val="left" w:pos="699"/>
        </w:tabs>
        <w:ind w:left="0"/>
        <w:jc w:val="both"/>
        <w:rPr>
          <w:rFonts w:ascii="Times New Roman" w:hAnsi="Times New Roman" w:cs="Times New Roman"/>
          <w:color w:val="auto"/>
          <w:sz w:val="18"/>
          <w:szCs w:val="18"/>
        </w:rPr>
      </w:pPr>
      <w:r w:rsidRPr="00297D1F">
        <w:rPr>
          <w:rFonts w:ascii="Times New Roman" w:eastAsiaTheme="minorHAnsi" w:hAnsi="Times New Roman" w:cs="Times New Roman"/>
          <w:sz w:val="18"/>
          <w:szCs w:val="18"/>
        </w:rPr>
        <w:t xml:space="preserve"> По требованию </w:t>
      </w:r>
      <w:r w:rsidRPr="00297D1F">
        <w:rPr>
          <w:rFonts w:ascii="Times New Roman" w:eastAsiaTheme="minorHAnsi" w:hAnsi="Times New Roman" w:cs="Times New Roman"/>
          <w:color w:val="auto"/>
          <w:sz w:val="18"/>
          <w:szCs w:val="18"/>
        </w:rPr>
        <w:t xml:space="preserve">УЧАСТНИКА ДОЛЕВОГО СТРОИТЕЛЬСТВА </w:t>
      </w:r>
      <w:r w:rsidRPr="00297D1F">
        <w:rPr>
          <w:rFonts w:ascii="Times New Roman" w:eastAsiaTheme="minorHAnsi" w:hAnsi="Times New Roman" w:cs="Times New Roman"/>
          <w:sz w:val="18"/>
          <w:szCs w:val="18"/>
        </w:rPr>
        <w:t>информировать его о ходе строительства Объекта недвижимости.</w:t>
      </w:r>
    </w:p>
    <w:p w14:paraId="7B0325A4" w14:textId="77777777" w:rsidR="00E41433" w:rsidRPr="00297D1F" w:rsidRDefault="00E41433" w:rsidP="00E41433">
      <w:pPr>
        <w:widowControl/>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sz w:val="18"/>
          <w:szCs w:val="18"/>
        </w:rPr>
        <w:t>Получить в установленном порядке разрешение на ввод Объекта недвижимости в эксплуатацию и</w:t>
      </w:r>
      <w:r w:rsidRPr="00297D1F">
        <w:rPr>
          <w:rFonts w:ascii="Times New Roman" w:eastAsiaTheme="minorHAnsi" w:hAnsi="Times New Roman" w:cs="Times New Roman"/>
          <w:color w:val="auto"/>
          <w:sz w:val="18"/>
          <w:szCs w:val="18"/>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w:t>
      </w:r>
      <w:r w:rsidRPr="00297D1F">
        <w:rPr>
          <w:rFonts w:ascii="Times New Roman" w:eastAsiaTheme="minorHAnsi" w:hAnsi="Times New Roman" w:cs="Times New Roman"/>
          <w:color w:val="auto"/>
          <w:sz w:val="18"/>
          <w:szCs w:val="18"/>
          <w:lang w:eastAsia="en-US" w:bidi="ar-SA"/>
        </w:rPr>
        <w:t xml:space="preserve"> </w:t>
      </w:r>
    </w:p>
    <w:p w14:paraId="42C80741" w14:textId="77777777" w:rsidR="00E41433" w:rsidRPr="00297D1F" w:rsidRDefault="00E41433" w:rsidP="00E41433">
      <w:pPr>
        <w:widowControl/>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lang w:eastAsia="en-US" w:bidi="ar-SA"/>
        </w:rPr>
        <w:t xml:space="preserve">Одновременно с передачей Объекта долевого строительства передать </w:t>
      </w:r>
      <w:r w:rsidRPr="00297D1F">
        <w:rPr>
          <w:rFonts w:ascii="Times New Roman" w:eastAsiaTheme="minorHAnsi" w:hAnsi="Times New Roman" w:cs="Times New Roman"/>
          <w:color w:val="auto"/>
          <w:sz w:val="18"/>
          <w:szCs w:val="18"/>
        </w:rPr>
        <w:t xml:space="preserve">УЧАСТНИКУ ДОЛЕВОГО СТРОИТЕЛЬСТВА </w:t>
      </w:r>
      <w:r w:rsidRPr="00297D1F">
        <w:rPr>
          <w:rFonts w:ascii="Times New Roman" w:eastAsiaTheme="minorHAnsi" w:hAnsi="Times New Roman" w:cs="Times New Roman"/>
          <w:color w:val="auto"/>
          <w:sz w:val="18"/>
          <w:szCs w:val="18"/>
          <w:lang w:eastAsia="en-US" w:bidi="ar-SA"/>
        </w:rPr>
        <w:t>Инструкцию по эксплуатации Объекта долевого строительства.</w:t>
      </w:r>
    </w:p>
    <w:p w14:paraId="0ECB1A10" w14:textId="77777777" w:rsidR="00E41433" w:rsidRPr="00297D1F" w:rsidRDefault="00E41433" w:rsidP="00E41433">
      <w:pPr>
        <w:numPr>
          <w:ilvl w:val="1"/>
          <w:numId w:val="1"/>
        </w:numPr>
        <w:shd w:val="clear" w:color="auto" w:fill="FFFFFF"/>
        <w:tabs>
          <w:tab w:val="left" w:pos="0"/>
          <w:tab w:val="left" w:pos="542"/>
          <w:tab w:val="left" w:pos="851"/>
          <w:tab w:val="left" w:pos="993"/>
        </w:tabs>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ЗАСТРОЙЩИК обязуется предоставить УЧАСТНИКУ ДОЛЕВОГО СТРОИТЕЛЬСТВА </w:t>
      </w:r>
      <w:r w:rsidRPr="00297D1F">
        <w:rPr>
          <w:rFonts w:ascii="Times New Roman" w:eastAsiaTheme="minorHAnsi" w:hAnsi="Times New Roman" w:cs="Times New Roman"/>
          <w:color w:val="auto"/>
          <w:sz w:val="18"/>
          <w:szCs w:val="18"/>
        </w:rPr>
        <w:t xml:space="preserve">технический план, экспликацию </w:t>
      </w:r>
      <w:r w:rsidRPr="00297D1F">
        <w:rPr>
          <w:rFonts w:ascii="Times New Roman" w:eastAsiaTheme="minorHAnsi" w:hAnsi="Times New Roman" w:cs="Times New Roman"/>
          <w:sz w:val="18"/>
          <w:szCs w:val="18"/>
        </w:rPr>
        <w:t xml:space="preserve">на Объект долевого строительства. Для исполнения данного обязательства Застройщик вправе привлекать третьих лиц. УЧАСТНИК ДОЛЕВОГО СТРОИТЕЛЬСТВА обязуется оплатить ЗАСТРОЙЩИКУ стоимость услуги по предоставлению </w:t>
      </w:r>
      <w:r w:rsidRPr="00297D1F">
        <w:rPr>
          <w:rFonts w:ascii="Times New Roman" w:eastAsiaTheme="minorHAnsi" w:hAnsi="Times New Roman" w:cs="Times New Roman"/>
          <w:color w:val="auto"/>
          <w:sz w:val="18"/>
          <w:szCs w:val="18"/>
        </w:rPr>
        <w:t xml:space="preserve">технического плана, экспликации </w:t>
      </w:r>
      <w:r w:rsidRPr="00297D1F">
        <w:rPr>
          <w:rFonts w:ascii="Times New Roman" w:eastAsiaTheme="minorHAnsi" w:hAnsi="Times New Roman" w:cs="Times New Roman"/>
          <w:sz w:val="18"/>
          <w:szCs w:val="18"/>
        </w:rPr>
        <w:t xml:space="preserve">на Объект долевого строительства в размере и в срок, предусмотренные дополнительным соглашением Сторон. </w:t>
      </w:r>
    </w:p>
    <w:p w14:paraId="20B39C4D" w14:textId="77777777" w:rsidR="00E41433" w:rsidRPr="00297D1F" w:rsidRDefault="00E41433" w:rsidP="00E41433">
      <w:pPr>
        <w:widowControl/>
        <w:tabs>
          <w:tab w:val="left" w:pos="699"/>
        </w:tabs>
        <w:contextualSpacing/>
        <w:jc w:val="both"/>
        <w:rPr>
          <w:rFonts w:ascii="Times New Roman" w:hAnsi="Times New Roman" w:cs="Times New Roman"/>
          <w:color w:val="auto"/>
          <w:sz w:val="18"/>
          <w:szCs w:val="18"/>
        </w:rPr>
      </w:pPr>
    </w:p>
    <w:p w14:paraId="257FEA33" w14:textId="77777777" w:rsidR="00E41433" w:rsidRPr="00297D1F" w:rsidRDefault="00E41433" w:rsidP="00E41433">
      <w:pPr>
        <w:pStyle w:val="10"/>
        <w:keepNext/>
        <w:keepLines/>
        <w:numPr>
          <w:ilvl w:val="0"/>
          <w:numId w:val="1"/>
        </w:numPr>
        <w:shd w:val="clear" w:color="auto" w:fill="auto"/>
        <w:tabs>
          <w:tab w:val="left" w:pos="1890"/>
        </w:tabs>
        <w:spacing w:before="0" w:line="240" w:lineRule="auto"/>
        <w:ind w:left="1843" w:firstLine="0"/>
        <w:contextualSpacing/>
        <w:rPr>
          <w:sz w:val="18"/>
          <w:szCs w:val="18"/>
        </w:rPr>
      </w:pPr>
      <w:bookmarkStart w:id="3" w:name="bookmark3"/>
      <w:r w:rsidRPr="00297D1F">
        <w:rPr>
          <w:rFonts w:eastAsiaTheme="minorHAnsi"/>
          <w:sz w:val="18"/>
          <w:szCs w:val="18"/>
        </w:rPr>
        <w:t>ОБЯЗАННОСТИ УЧАСТНИКА ДОЛЕВОГО СТРОИТЕЛЬСТВА</w:t>
      </w:r>
      <w:bookmarkEnd w:id="3"/>
    </w:p>
    <w:p w14:paraId="37487128" w14:textId="77777777" w:rsidR="00E41433" w:rsidRPr="00297D1F" w:rsidRDefault="00E41433" w:rsidP="00E41433">
      <w:pPr>
        <w:pStyle w:val="a3"/>
        <w:numPr>
          <w:ilvl w:val="1"/>
          <w:numId w:val="1"/>
        </w:numPr>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В срок не позднее 14 (четырнадцати) календарных дней с даты подписания Договора предоставить в регистрирующий орган полный комплект документов, требующийся от УЧАСТНИКА ДОЛЕВОГО СТРОИТЕЛЬСТВА в соответствии с действующим законодательством и необходимый для государственной регистрации Договора.</w:t>
      </w:r>
    </w:p>
    <w:p w14:paraId="7129E212" w14:textId="1439A1DA" w:rsidR="00E41433" w:rsidRPr="00297D1F" w:rsidRDefault="00E41433" w:rsidP="00E41433">
      <w:pPr>
        <w:pStyle w:val="a3"/>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В случае просрочки УЧАСТНИКОМ ДОЛЕВОГО СТРОИТЕЛЬСТВА срока предоставления в регистрирующий орган требующихся для регистрации Договора документов, обязательства Сторон по представлению (направлению) Договора в регистрирующий орган для его государственной регистрации считаются прекратившимися, </w:t>
      </w:r>
      <w:r w:rsidR="002E3078" w:rsidRPr="00297D1F">
        <w:rPr>
          <w:rFonts w:ascii="Times New Roman" w:eastAsiaTheme="minorHAnsi" w:hAnsi="Times New Roman" w:cs="Times New Roman"/>
          <w:sz w:val="18"/>
          <w:szCs w:val="18"/>
        </w:rPr>
        <w:t>настоящий</w:t>
      </w:r>
      <w:r w:rsidRPr="00297D1F">
        <w:rPr>
          <w:rFonts w:ascii="Times New Roman" w:eastAsiaTheme="minorHAnsi" w:hAnsi="Times New Roman" w:cs="Times New Roman"/>
          <w:sz w:val="18"/>
          <w:szCs w:val="18"/>
        </w:rPr>
        <w:t xml:space="preserve"> Договор </w:t>
      </w:r>
      <w:r w:rsidR="002E3078" w:rsidRPr="00297D1F">
        <w:rPr>
          <w:rFonts w:ascii="Times New Roman" w:eastAsiaTheme="minorHAnsi" w:hAnsi="Times New Roman" w:cs="Times New Roman"/>
          <w:sz w:val="18"/>
          <w:szCs w:val="18"/>
        </w:rPr>
        <w:t>считается не подписанным,</w:t>
      </w:r>
      <w:r w:rsidRPr="00297D1F">
        <w:rPr>
          <w:rFonts w:ascii="Times New Roman" w:eastAsiaTheme="minorHAnsi" w:hAnsi="Times New Roman" w:cs="Times New Roman"/>
          <w:sz w:val="18"/>
          <w:szCs w:val="18"/>
        </w:rPr>
        <w:t xml:space="preserve"> не</w:t>
      </w:r>
      <w:r w:rsidR="002E3078"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sz w:val="18"/>
          <w:szCs w:val="18"/>
        </w:rPr>
        <w:t>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 указанными в п.2.3. Договора, с любыми третьими лицами.</w:t>
      </w:r>
    </w:p>
    <w:p w14:paraId="6ED2C4DF"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Уплатить Цену Договора в сроки и в порядке, установленные Договором.</w:t>
      </w:r>
    </w:p>
    <w:p w14:paraId="26D7946D" w14:textId="77777777" w:rsidR="00E41433" w:rsidRPr="00297D1F" w:rsidRDefault="00E41433" w:rsidP="00E41433">
      <w:pPr>
        <w:numPr>
          <w:ilvl w:val="1"/>
          <w:numId w:val="1"/>
        </w:numPr>
        <w:tabs>
          <w:tab w:val="left" w:pos="699"/>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Принять Объект долевого строительства по Передаточному акту в порядке, установленном Договором.</w:t>
      </w:r>
    </w:p>
    <w:p w14:paraId="3765E55A" w14:textId="77777777" w:rsidR="00E41433" w:rsidRPr="00297D1F" w:rsidRDefault="00E41433" w:rsidP="00E41433">
      <w:pPr>
        <w:widowControl/>
        <w:numPr>
          <w:ilvl w:val="1"/>
          <w:numId w:val="1"/>
        </w:numPr>
        <w:tabs>
          <w:tab w:val="left" w:pos="699"/>
        </w:tabs>
        <w:contextualSpacing/>
        <w:jc w:val="both"/>
        <w:rPr>
          <w:rFonts w:ascii="Times New Roman" w:hAnsi="Times New Roman" w:cs="Times New Roman"/>
          <w:b/>
          <w:bCs/>
          <w:color w:val="auto"/>
          <w:sz w:val="18"/>
          <w:szCs w:val="18"/>
        </w:rPr>
      </w:pPr>
      <w:r w:rsidRPr="00297D1F">
        <w:rPr>
          <w:rFonts w:ascii="Times New Roman" w:eastAsiaTheme="minorHAnsi" w:hAnsi="Times New Roman" w:cs="Times New Roman"/>
          <w:color w:val="auto"/>
          <w:sz w:val="18"/>
          <w:szCs w:val="18"/>
        </w:rPr>
        <w:lastRenderedPageBreak/>
        <w:t xml:space="preserve">С момента передачи Объекта долевого строительства УЧАСТНИКУ ДОЛЕВОГО СТРОИТЕЛЬСТВА по Передаточному акту УЧАСТНИК ДОЛЕВОГО СТРОИТЕЛЬСТВА обязан </w:t>
      </w:r>
      <w:r w:rsidRPr="00297D1F">
        <w:rPr>
          <w:rFonts w:ascii="Times New Roman" w:eastAsiaTheme="minorHAnsi" w:hAnsi="Times New Roman" w:cs="Times New Roman"/>
          <w:sz w:val="18"/>
          <w:szCs w:val="18"/>
        </w:rPr>
        <w:t>нести расходы по содержанию Объекта долевого строительства</w:t>
      </w:r>
      <w:r w:rsidRPr="00297D1F">
        <w:rPr>
          <w:rFonts w:ascii="Times New Roman" w:eastAsiaTheme="minorHAnsi" w:hAnsi="Times New Roman" w:cs="Times New Roman"/>
          <w:color w:val="auto"/>
          <w:sz w:val="18"/>
          <w:szCs w:val="18"/>
        </w:rPr>
        <w:t xml:space="preserve"> </w:t>
      </w:r>
      <w:r w:rsidRPr="00297D1F">
        <w:rPr>
          <w:rFonts w:ascii="Times New Roman" w:eastAsiaTheme="minorHAnsi" w:hAnsi="Times New Roman" w:cs="Times New Roman"/>
          <w:color w:val="auto"/>
          <w:sz w:val="18"/>
          <w:szCs w:val="18"/>
          <w:lang w:eastAsia="en-US" w:bidi="ar-SA"/>
        </w:rPr>
        <w:t xml:space="preserve">и </w:t>
      </w:r>
      <w:r w:rsidRPr="00297D1F">
        <w:rPr>
          <w:rFonts w:ascii="Times New Roman" w:eastAsiaTheme="minorHAnsi" w:hAnsi="Times New Roman" w:cs="Times New Roman"/>
          <w:sz w:val="18"/>
          <w:szCs w:val="18"/>
        </w:rPr>
        <w:t xml:space="preserve">участвовать в расходах на </w:t>
      </w:r>
      <w:r w:rsidRPr="00297D1F">
        <w:rPr>
          <w:rFonts w:ascii="Times New Roman" w:eastAsiaTheme="minorHAnsi" w:hAnsi="Times New Roman" w:cs="Times New Roman"/>
          <w:color w:val="auto"/>
          <w:sz w:val="18"/>
          <w:szCs w:val="18"/>
          <w:lang w:eastAsia="en-US" w:bidi="ar-SA"/>
        </w:rPr>
        <w:t>содержание общего имущества в Объекте недвижимости</w:t>
      </w:r>
      <w:r w:rsidRPr="00297D1F">
        <w:rPr>
          <w:rFonts w:ascii="Times New Roman" w:eastAsiaTheme="minorHAnsi" w:hAnsi="Times New Roman" w:cs="Times New Roman"/>
          <w:sz w:val="18"/>
          <w:szCs w:val="18"/>
        </w:rPr>
        <w:t xml:space="preserve"> пропорционально площади Объекта долевого строительства</w:t>
      </w:r>
      <w:r w:rsidRPr="00297D1F">
        <w:rPr>
          <w:rFonts w:ascii="Times New Roman" w:eastAsiaTheme="minorHAnsi" w:hAnsi="Times New Roman" w:cs="Times New Roman"/>
          <w:color w:val="auto"/>
          <w:sz w:val="18"/>
          <w:szCs w:val="18"/>
          <w:lang w:eastAsia="en-US" w:bidi="ar-SA"/>
        </w:rPr>
        <w:t xml:space="preserve">, для чего </w:t>
      </w:r>
      <w:r w:rsidRPr="00297D1F">
        <w:rPr>
          <w:rFonts w:ascii="Times New Roman" w:eastAsiaTheme="minorHAnsi" w:hAnsi="Times New Roman" w:cs="Times New Roman"/>
          <w:color w:val="auto"/>
          <w:sz w:val="18"/>
          <w:szCs w:val="18"/>
        </w:rPr>
        <w:t>УЧАСТНИК ДОЛЕВОГО СТРОИТЕЛЬСТВА принимает участие в выборе способа управления Объектом недвижимости и заключает соответствующие договоры с эксплуатирующей (управляющей) организацией,</w:t>
      </w:r>
      <w:r w:rsidRPr="00297D1F">
        <w:rPr>
          <w:rFonts w:ascii="Times New Roman" w:eastAsiaTheme="minorHAnsi" w:hAnsi="Times New Roman" w:cs="Times New Roman"/>
          <w:bCs/>
          <w:sz w:val="18"/>
          <w:szCs w:val="18"/>
        </w:rPr>
        <w:t xml:space="preserve"> осуществляющей техническое и коммунальное обслуживание Объекта недвижимости</w:t>
      </w:r>
      <w:r w:rsidRPr="00297D1F">
        <w:rPr>
          <w:rFonts w:ascii="Times New Roman" w:eastAsiaTheme="minorHAnsi" w:hAnsi="Times New Roman" w:cs="Times New Roman"/>
          <w:bCs/>
          <w:color w:val="auto"/>
          <w:sz w:val="18"/>
          <w:szCs w:val="18"/>
          <w:lang w:eastAsia="en-US" w:bidi="ar-SA"/>
        </w:rPr>
        <w:t>.</w:t>
      </w:r>
      <w:r w:rsidRPr="00297D1F">
        <w:rPr>
          <w:rFonts w:ascii="Times New Roman" w:eastAsiaTheme="minorHAnsi" w:hAnsi="Times New Roman" w:cs="Times New Roman"/>
          <w:color w:val="auto"/>
          <w:sz w:val="18"/>
          <w:szCs w:val="18"/>
        </w:rPr>
        <w:t xml:space="preserve"> </w:t>
      </w:r>
    </w:p>
    <w:p w14:paraId="5B1C79AC" w14:textId="77777777" w:rsidR="00E41433" w:rsidRPr="00297D1F" w:rsidRDefault="00E41433" w:rsidP="00E41433">
      <w:pPr>
        <w:shd w:val="clear" w:color="auto" w:fill="FFFFFF"/>
        <w:tabs>
          <w:tab w:val="left" w:pos="0"/>
          <w:tab w:val="left" w:pos="709"/>
          <w:tab w:val="left" w:pos="851"/>
          <w:tab w:val="left" w:pos="993"/>
        </w:tabs>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С момента принятия Объекта долевого строительства по Передаточному акту и до момента выбора способа управления Объектом недвижимости УЧАСТНИК ДОЛЕВОГО СТРОИТЕЛЬСТВА обязан вносить ЗАСТРОЙЩИКУ плату за коммунальные услуги</w:t>
      </w:r>
      <w:r w:rsidRPr="00297D1F">
        <w:rPr>
          <w:rFonts w:ascii="Times New Roman" w:eastAsiaTheme="minorHAnsi" w:hAnsi="Times New Roman" w:cs="Times New Roman"/>
          <w:color w:val="auto"/>
          <w:sz w:val="18"/>
          <w:szCs w:val="18"/>
          <w:lang w:eastAsia="en-US" w:bidi="ar-SA"/>
        </w:rPr>
        <w:t xml:space="preserve"> и содержание общего имущества в Объекте недвижимости</w:t>
      </w:r>
      <w:r w:rsidRPr="00297D1F">
        <w:rPr>
          <w:rFonts w:ascii="Times New Roman" w:eastAsiaTheme="minorHAnsi" w:hAnsi="Times New Roman" w:cs="Times New Roman"/>
          <w:color w:val="auto"/>
          <w:sz w:val="18"/>
          <w:szCs w:val="18"/>
        </w:rPr>
        <w:t xml:space="preserve"> </w:t>
      </w:r>
      <w:r w:rsidRPr="00297D1F">
        <w:rPr>
          <w:rFonts w:ascii="Times New Roman" w:eastAsiaTheme="minorHAnsi" w:hAnsi="Times New Roman" w:cs="Times New Roman"/>
          <w:sz w:val="18"/>
          <w:szCs w:val="18"/>
        </w:rPr>
        <w:t>пропорционально площади Объекта долевого строительства,</w:t>
      </w:r>
      <w:r w:rsidRPr="00297D1F">
        <w:rPr>
          <w:rFonts w:ascii="Times New Roman" w:eastAsiaTheme="minorHAnsi" w:hAnsi="Times New Roman" w:cs="Times New Roman"/>
          <w:color w:val="auto"/>
          <w:sz w:val="18"/>
          <w:szCs w:val="18"/>
        </w:rPr>
        <w:t xml:space="preserve"> по ценам и тарифам, устанавливаемым для Застройщика, путем возмещения соответствующих расходов Застройщика в течение 10 календарных дней с даты выставления счета Застройщиком.</w:t>
      </w:r>
    </w:p>
    <w:p w14:paraId="6E749C5D" w14:textId="77777777" w:rsidR="00E41433" w:rsidRPr="00297D1F" w:rsidRDefault="00E41433" w:rsidP="00E41433">
      <w:pPr>
        <w:pStyle w:val="a3"/>
        <w:numPr>
          <w:ilvl w:val="1"/>
          <w:numId w:val="1"/>
        </w:numPr>
        <w:shd w:val="clear" w:color="auto" w:fill="FFFFFF"/>
        <w:tabs>
          <w:tab w:val="left" w:pos="0"/>
          <w:tab w:val="left" w:pos="542"/>
          <w:tab w:val="left" w:pos="851"/>
          <w:tab w:val="left" w:pos="993"/>
        </w:tabs>
        <w:ind w:left="0"/>
        <w:jc w:val="both"/>
        <w:rPr>
          <w:rFonts w:ascii="Times New Roman" w:hAnsi="Times New Roman" w:cs="Times New Roman"/>
          <w:color w:val="auto"/>
          <w:sz w:val="18"/>
          <w:szCs w:val="18"/>
        </w:rPr>
      </w:pPr>
      <w:r w:rsidRPr="00297D1F">
        <w:rPr>
          <w:rFonts w:ascii="Times New Roman" w:eastAsia="Times New Roman" w:hAnsi="Times New Roman" w:cs="Times New Roman"/>
          <w:color w:val="auto"/>
          <w:sz w:val="18"/>
          <w:szCs w:val="18"/>
        </w:rPr>
        <w:t>Осуществлять эксплуатацию Объекта долевого строительства в соответствии с Инструкцией по эксплуатации</w:t>
      </w:r>
      <w:r w:rsidRPr="00297D1F">
        <w:rPr>
          <w:rFonts w:ascii="Times New Roman" w:eastAsiaTheme="minorHAnsi" w:hAnsi="Times New Roman" w:cs="Times New Roman"/>
          <w:color w:val="auto"/>
          <w:sz w:val="18"/>
          <w:szCs w:val="18"/>
          <w:lang w:eastAsia="en-US" w:bidi="ar-SA"/>
        </w:rPr>
        <w:t xml:space="preserve"> Объекта долевого строительства</w:t>
      </w:r>
      <w:r w:rsidRPr="00297D1F">
        <w:rPr>
          <w:rFonts w:ascii="Times New Roman" w:eastAsia="Times New Roman" w:hAnsi="Times New Roman" w:cs="Times New Roman"/>
          <w:color w:val="auto"/>
          <w:sz w:val="18"/>
          <w:szCs w:val="18"/>
        </w:rPr>
        <w:t>, переданной ЗАСТРОЙЩИКОМ.</w:t>
      </w:r>
    </w:p>
    <w:p w14:paraId="0A9F96AC" w14:textId="77777777" w:rsidR="00E41433" w:rsidRPr="00297D1F" w:rsidRDefault="00E41433" w:rsidP="00E41433">
      <w:pPr>
        <w:shd w:val="clear" w:color="auto" w:fill="FFFFFF"/>
        <w:tabs>
          <w:tab w:val="left" w:pos="0"/>
          <w:tab w:val="left" w:pos="542"/>
          <w:tab w:val="left" w:pos="851"/>
          <w:tab w:val="left" w:pos="993"/>
        </w:tabs>
        <w:contextualSpacing/>
        <w:jc w:val="both"/>
        <w:rPr>
          <w:rFonts w:ascii="Times New Roman" w:hAnsi="Times New Roman" w:cs="Times New Roman"/>
          <w:sz w:val="18"/>
          <w:szCs w:val="18"/>
        </w:rPr>
      </w:pPr>
      <w:r w:rsidRPr="00297D1F">
        <w:rPr>
          <w:rFonts w:ascii="Times New Roman" w:eastAsia="Times New Roman" w:hAnsi="Times New Roman" w:cs="Times New Roman"/>
          <w:sz w:val="18"/>
          <w:szCs w:val="18"/>
        </w:rPr>
        <w:t>Участник долевого строительства обязан осуществлять эксплуатацию Объекта долевого строительства с учетом того, что Объект долевого строительства не является объектом производственного назначения и не предназначен для использования в производстве товаров (выполнении работ, оказании услуг).</w:t>
      </w:r>
    </w:p>
    <w:p w14:paraId="2763F3C4" w14:textId="77777777" w:rsidR="00E41433" w:rsidRPr="00297D1F" w:rsidRDefault="00E41433" w:rsidP="00E41433">
      <w:pPr>
        <w:numPr>
          <w:ilvl w:val="1"/>
          <w:numId w:val="1"/>
        </w:numPr>
        <w:shd w:val="clear" w:color="auto" w:fill="FFFFFF"/>
        <w:tabs>
          <w:tab w:val="left" w:pos="0"/>
          <w:tab w:val="left" w:pos="542"/>
          <w:tab w:val="left" w:pos="851"/>
          <w:tab w:val="left" w:pos="993"/>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Зарегистрировать право собственности на Объект долевого строительства не позднее 4 (четырех) месяцев с даты передачи Объекта долевого строительства УЧАСТНИКУ ДОЛЕВОГО СТРОИТЕЛЬСТВА по Передаточному Акту либо с момента предоставления ЗАСТРОЙЩИКОМ всех необходимых документов в регистрирующий орган, в зависимости от того, какое из событий произошло позднее.</w:t>
      </w:r>
    </w:p>
    <w:p w14:paraId="408B7148" w14:textId="77777777" w:rsidR="00E41433" w:rsidRPr="00297D1F" w:rsidRDefault="00E41433" w:rsidP="00E41433">
      <w:pPr>
        <w:pStyle w:val="10"/>
        <w:keepNext/>
        <w:keepLines/>
        <w:numPr>
          <w:ilvl w:val="0"/>
          <w:numId w:val="1"/>
        </w:numPr>
        <w:shd w:val="clear" w:color="auto" w:fill="auto"/>
        <w:tabs>
          <w:tab w:val="left" w:pos="284"/>
          <w:tab w:val="left" w:pos="4290"/>
        </w:tabs>
        <w:spacing w:before="0" w:line="240" w:lineRule="auto"/>
        <w:ind w:firstLine="0"/>
        <w:contextualSpacing/>
        <w:jc w:val="center"/>
        <w:rPr>
          <w:sz w:val="18"/>
          <w:szCs w:val="18"/>
        </w:rPr>
      </w:pPr>
      <w:bookmarkStart w:id="4" w:name="bookmark4"/>
      <w:r w:rsidRPr="00297D1F">
        <w:rPr>
          <w:rFonts w:eastAsiaTheme="minorHAnsi"/>
          <w:sz w:val="18"/>
          <w:szCs w:val="18"/>
        </w:rPr>
        <w:t>ОСОБЫЕ УСЛОВИЯ</w:t>
      </w:r>
      <w:bookmarkEnd w:id="4"/>
    </w:p>
    <w:p w14:paraId="4085B125" w14:textId="77777777" w:rsidR="00E41433" w:rsidRPr="00297D1F" w:rsidRDefault="00E41433" w:rsidP="00E41433">
      <w:pPr>
        <w:numPr>
          <w:ilvl w:val="1"/>
          <w:numId w:val="1"/>
        </w:numPr>
        <w:tabs>
          <w:tab w:val="left" w:pos="700"/>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УЧАСТНИК ДОЛЕВОГО СТРОИТЕЛЬСТВА вправе уступать права и обязанности по Договору третьим лицам после полной оплаты Цены Договора, установленной разделом 3 Договора. </w:t>
      </w:r>
      <w:r w:rsidRPr="00297D1F">
        <w:rPr>
          <w:rStyle w:val="g-highlight"/>
          <w:rFonts w:ascii="Times New Roman" w:eastAsiaTheme="minorHAnsi" w:hAnsi="Times New Roman" w:cs="Times New Roman"/>
          <w:sz w:val="18"/>
          <w:szCs w:val="18"/>
        </w:rPr>
        <w:t>В</w:t>
      </w:r>
      <w:r w:rsidRPr="00297D1F">
        <w:rPr>
          <w:rFonts w:ascii="Times New Roman" w:eastAsiaTheme="minorHAnsi" w:hAnsi="Times New Roman" w:cs="Times New Roman"/>
          <w:sz w:val="18"/>
          <w:szCs w:val="18"/>
        </w:rPr>
        <w:t xml:space="preserve"> случае неполной оплаты Цены Договора уступка права требования допускается только с предварительного письменного согласия ЗАСТРОЙЩИКА на уступку и с одновременным переводом долга на нового участника </w:t>
      </w:r>
      <w:r w:rsidRPr="00297D1F">
        <w:rPr>
          <w:rStyle w:val="g-highlight"/>
          <w:rFonts w:ascii="Times New Roman" w:eastAsiaTheme="minorHAnsi" w:hAnsi="Times New Roman" w:cs="Times New Roman"/>
          <w:sz w:val="18"/>
          <w:szCs w:val="18"/>
        </w:rPr>
        <w:t>долевого</w:t>
      </w:r>
      <w:r w:rsidRPr="00297D1F">
        <w:rPr>
          <w:rFonts w:ascii="Times New Roman" w:eastAsiaTheme="minorHAnsi" w:hAnsi="Times New Roman" w:cs="Times New Roman"/>
          <w:sz w:val="18"/>
          <w:szCs w:val="18"/>
        </w:rPr>
        <w:t xml:space="preserve"> </w:t>
      </w:r>
      <w:r w:rsidRPr="00297D1F">
        <w:rPr>
          <w:rStyle w:val="g-highlight"/>
          <w:rFonts w:ascii="Times New Roman" w:eastAsiaTheme="minorHAnsi" w:hAnsi="Times New Roman" w:cs="Times New Roman"/>
          <w:sz w:val="18"/>
          <w:szCs w:val="18"/>
        </w:rPr>
        <w:t>строительства</w:t>
      </w:r>
      <w:r w:rsidRPr="00297D1F">
        <w:rPr>
          <w:rFonts w:ascii="Times New Roman" w:eastAsiaTheme="minorHAnsi" w:hAnsi="Times New Roman" w:cs="Times New Roman"/>
          <w:bCs/>
          <w:color w:val="auto"/>
          <w:sz w:val="18"/>
          <w:szCs w:val="18"/>
        </w:rPr>
        <w:t xml:space="preserve">. </w:t>
      </w:r>
      <w:r w:rsidRPr="00297D1F">
        <w:rPr>
          <w:rFonts w:ascii="Times New Roman" w:eastAsiaTheme="minorHAnsi" w:hAnsi="Times New Roman" w:cs="Times New Roman"/>
          <w:color w:val="auto"/>
          <w:sz w:val="18"/>
          <w:szCs w:val="18"/>
        </w:rPr>
        <w:t xml:space="preserve">Уступка прав и обязанностей по Договору допускается не ранее государственной регистрации Договора и до подписания Передаточного акта. </w:t>
      </w:r>
    </w:p>
    <w:p w14:paraId="63E9B80C" w14:textId="77777777" w:rsidR="00E41433" w:rsidRPr="00297D1F" w:rsidRDefault="00E41433" w:rsidP="00E41433">
      <w:pPr>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Замена </w:t>
      </w:r>
      <w:r w:rsidRPr="00297D1F">
        <w:rPr>
          <w:rFonts w:ascii="Times New Roman" w:eastAsiaTheme="minorHAnsi" w:hAnsi="Times New Roman" w:cs="Times New Roman"/>
          <w:color w:val="auto"/>
          <w:sz w:val="18"/>
          <w:szCs w:val="18"/>
        </w:rPr>
        <w:t>УЧАСТНИКА ДОЛЕВОГО СТРОИТЕЛЬСТВА</w:t>
      </w:r>
      <w:r w:rsidRPr="00297D1F">
        <w:rPr>
          <w:rFonts w:ascii="Times New Roman" w:eastAsiaTheme="minorHAnsi" w:hAnsi="Times New Roman" w:cs="Times New Roman"/>
          <w:sz w:val="18"/>
          <w:szCs w:val="18"/>
        </w:rPr>
        <w:t xml:space="preserve"> в Договоре считается состоявшейся с момента государственной регистрации уступки прав по договору в регистрирующем органе.</w:t>
      </w:r>
    </w:p>
    <w:p w14:paraId="18469BDF" w14:textId="77777777" w:rsidR="00E41433" w:rsidRPr="00297D1F" w:rsidRDefault="00E41433" w:rsidP="00E41433">
      <w:pPr>
        <w:ind w:left="20" w:right="20"/>
        <w:contextualSpacing/>
        <w:jc w:val="both"/>
        <w:rPr>
          <w:rFonts w:ascii="Times New Roman" w:hAnsi="Times New Roman" w:cs="Times New Roman"/>
          <w:sz w:val="18"/>
          <w:szCs w:val="18"/>
        </w:rPr>
      </w:pPr>
      <w:r w:rsidRPr="00297D1F">
        <w:rPr>
          <w:rFonts w:ascii="Times New Roman" w:eastAsiaTheme="minorHAnsi" w:hAnsi="Times New Roman" w:cs="Times New Roman"/>
          <w:color w:val="auto"/>
          <w:sz w:val="18"/>
          <w:szCs w:val="18"/>
        </w:rPr>
        <w:t>УЧАСТНИК ДОЛЕВОГО СТРОИТЕЛЬСТВА</w:t>
      </w:r>
      <w:r w:rsidRPr="00297D1F">
        <w:rPr>
          <w:rFonts w:ascii="Times New Roman" w:eastAsiaTheme="minorHAnsi" w:hAnsi="Times New Roman" w:cs="Times New Roman"/>
          <w:sz w:val="18"/>
          <w:szCs w:val="18"/>
        </w:rPr>
        <w:t xml:space="preserve"> обязан письменно уведомить ЗАСТРОЙЩИКА о состоявшейся уступке по Договору и передать ему копию зарегистрированного соглашения об уступке в течении 5 (пяти) рабочих дней с момента государственной регистрации указанного соглашения.</w:t>
      </w:r>
    </w:p>
    <w:p w14:paraId="67D688FC" w14:textId="77777777" w:rsidR="00E41433" w:rsidRPr="00297D1F" w:rsidRDefault="00E41433" w:rsidP="00E41433">
      <w:pPr>
        <w:ind w:firstLine="708"/>
        <w:contextualSpacing/>
        <w:jc w:val="both"/>
        <w:rPr>
          <w:rFonts w:ascii="Times New Roman" w:hAnsi="Times New Roman" w:cs="Times New Roman"/>
          <w:iCs/>
          <w:sz w:val="18"/>
          <w:szCs w:val="18"/>
        </w:rPr>
      </w:pPr>
      <w:r w:rsidRPr="00297D1F">
        <w:rPr>
          <w:rFonts w:ascii="Times New Roman" w:eastAsiaTheme="minorHAnsi" w:hAnsi="Times New Roman" w:cs="Times New Roman"/>
          <w:iCs/>
          <w:sz w:val="18"/>
          <w:szCs w:val="18"/>
        </w:rPr>
        <w:t xml:space="preserve">В случае уступки участником долевого строительства, являющимся владельцем счета </w:t>
      </w:r>
      <w:proofErr w:type="spellStart"/>
      <w:r w:rsidRPr="00297D1F">
        <w:rPr>
          <w:rFonts w:ascii="Times New Roman" w:eastAsiaTheme="minorHAnsi" w:hAnsi="Times New Roman" w:cs="Times New Roman"/>
          <w:iCs/>
          <w:sz w:val="18"/>
          <w:szCs w:val="18"/>
        </w:rPr>
        <w:t>эскроу</w:t>
      </w:r>
      <w:proofErr w:type="spellEnd"/>
      <w:r w:rsidRPr="00297D1F">
        <w:rPr>
          <w:rFonts w:ascii="Times New Roman" w:eastAsiaTheme="minorHAnsi" w:hAnsi="Times New Roman" w:cs="Times New Roman"/>
          <w:iCs/>
          <w:sz w:val="18"/>
          <w:szCs w:val="18"/>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w:t>
      </w:r>
      <w:proofErr w:type="spellStart"/>
      <w:r w:rsidRPr="00297D1F">
        <w:rPr>
          <w:rFonts w:ascii="Times New Roman" w:eastAsiaTheme="minorHAnsi" w:hAnsi="Times New Roman" w:cs="Times New Roman"/>
          <w:iCs/>
          <w:sz w:val="18"/>
          <w:szCs w:val="18"/>
        </w:rPr>
        <w:t>эскроу</w:t>
      </w:r>
      <w:proofErr w:type="spellEnd"/>
      <w:r w:rsidRPr="00297D1F">
        <w:rPr>
          <w:rFonts w:ascii="Times New Roman" w:eastAsiaTheme="minorHAnsi" w:hAnsi="Times New Roman" w:cs="Times New Roman"/>
          <w:iCs/>
          <w:sz w:val="18"/>
          <w:szCs w:val="18"/>
        </w:rPr>
        <w:t>, заключенному прежним участником долевого строительства.</w:t>
      </w:r>
    </w:p>
    <w:p w14:paraId="2C52169F" w14:textId="77777777" w:rsidR="00E41433" w:rsidRPr="00297D1F" w:rsidRDefault="00E41433" w:rsidP="00E41433">
      <w:pPr>
        <w:numPr>
          <w:ilvl w:val="1"/>
          <w:numId w:val="1"/>
        </w:numPr>
        <w:tabs>
          <w:tab w:val="left" w:pos="700"/>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bookmarkStart w:id="5" w:name="_Ref505633559"/>
    </w:p>
    <w:p w14:paraId="643A9AE4" w14:textId="77777777" w:rsidR="00E41433" w:rsidRPr="00297D1F" w:rsidRDefault="00E41433" w:rsidP="00E41433">
      <w:pPr>
        <w:numPr>
          <w:ilvl w:val="1"/>
          <w:numId w:val="1"/>
        </w:numPr>
        <w:tabs>
          <w:tab w:val="left" w:pos="700"/>
        </w:tabs>
        <w:spacing w:after="120"/>
        <w:contextualSpacing/>
        <w:jc w:val="both"/>
        <w:rPr>
          <w:rFonts w:ascii="Times New Roman" w:hAnsi="Times New Roman" w:cs="Times New Roman"/>
          <w:sz w:val="18"/>
          <w:szCs w:val="18"/>
        </w:rPr>
      </w:pPr>
      <w:r w:rsidRPr="00297D1F">
        <w:rPr>
          <w:rFonts w:ascii="Times New Roman" w:eastAsiaTheme="minorHAnsi" w:hAnsi="Times New Roman" w:cs="Times New Roman"/>
          <w:color w:val="auto"/>
          <w:sz w:val="18"/>
          <w:szCs w:val="18"/>
        </w:rPr>
        <w:t xml:space="preserve">УЧАСТНИК ДОЛЕВОГО СТРОИТЕЛЬСТВА </w:t>
      </w:r>
      <w:r w:rsidRPr="00297D1F">
        <w:rPr>
          <w:rFonts w:ascii="Times New Roman" w:eastAsiaTheme="minorHAnsi" w:hAnsi="Times New Roman" w:cs="Times New Roman"/>
          <w:sz w:val="18"/>
          <w:szCs w:val="18"/>
        </w:rPr>
        <w:t xml:space="preserve">выражает свое согласие на внесение изменений в проектную документацию Объекта недвижимости, включая (но не ограничиваясь): </w:t>
      </w:r>
      <w:r w:rsidRPr="00297D1F">
        <w:rPr>
          <w:rFonts w:ascii="Times New Roman" w:eastAsiaTheme="minorHAnsi" w:hAnsi="Times New Roman" w:cs="Times New Roman"/>
          <w:color w:val="auto"/>
          <w:sz w:val="18"/>
          <w:szCs w:val="18"/>
        </w:rPr>
        <w:t>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sidRPr="00297D1F">
        <w:rPr>
          <w:rFonts w:ascii="Times New Roman" w:eastAsiaTheme="minorHAnsi" w:hAnsi="Times New Roman" w:cs="Times New Roman"/>
          <w:sz w:val="18"/>
          <w:szCs w:val="18"/>
        </w:rPr>
        <w:t xml:space="preserve">, изменение количества и площади нежилых помещений, изменения устройства подземной части Объекта недвижимости, иные </w:t>
      </w:r>
      <w:r w:rsidRPr="00297D1F">
        <w:rPr>
          <w:rFonts w:ascii="Times New Roman" w:eastAsiaTheme="minorHAnsi" w:hAnsi="Times New Roman" w:cs="Times New Roman"/>
          <w:color w:val="auto"/>
          <w:sz w:val="18"/>
          <w:szCs w:val="18"/>
        </w:rPr>
        <w:t>архитектурные, структурные изменения</w:t>
      </w:r>
      <w:r w:rsidRPr="00297D1F">
        <w:rPr>
          <w:rFonts w:ascii="Times New Roman" w:eastAsiaTheme="minorHAnsi" w:hAnsi="Times New Roman" w:cs="Times New Roman"/>
          <w:sz w:val="18"/>
          <w:szCs w:val="18"/>
        </w:rPr>
        <w:t xml:space="preserve"> при условии</w:t>
      </w:r>
      <w:bookmarkEnd w:id="5"/>
      <w:r w:rsidRPr="00297D1F">
        <w:rPr>
          <w:rFonts w:ascii="Times New Roman" w:eastAsiaTheme="minorHAnsi" w:hAnsi="Times New Roman" w:cs="Times New Roman"/>
          <w:sz w:val="18"/>
          <w:szCs w:val="18"/>
        </w:rPr>
        <w:t>, что: такие изменения не приведут к существенным изменениям проектных характеристик Объекта долевого строительства, указанных в п. 2.3. Договора, а также не влияют на конструктивную надежность и безопасность Объекта долевого строительства. При этом внесение изменений в Договор не требуется. В случае если Застройщиком будут внесены изменения в проектную документацию Объекта недвижимости,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sidRPr="00297D1F">
        <w:rPr>
          <w:rFonts w:ascii="Times New Roman" w:eastAsiaTheme="minorHAnsi" w:hAnsi="Times New Roman" w:cs="Times New Roman"/>
          <w:b/>
          <w:sz w:val="18"/>
          <w:szCs w:val="18"/>
        </w:rPr>
        <w:t xml:space="preserve"> </w:t>
      </w:r>
      <w:r w:rsidRPr="00297D1F">
        <w:rPr>
          <w:rFonts w:ascii="Times New Roman" w:eastAsiaTheme="minorHAnsi" w:hAnsi="Times New Roman" w:cs="Times New Roman"/>
          <w:sz w:val="18"/>
          <w:szCs w:val="18"/>
        </w:rPr>
        <w:t>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37550175" w14:textId="01AE7FCB" w:rsidR="00E41433" w:rsidRPr="00297D1F" w:rsidRDefault="00E41433" w:rsidP="00E41433">
      <w:pPr>
        <w:numPr>
          <w:ilvl w:val="1"/>
          <w:numId w:val="1"/>
        </w:numPr>
        <w:tabs>
          <w:tab w:val="left" w:pos="700"/>
        </w:tabs>
        <w:spacing w:after="120"/>
        <w:contextualSpacing/>
        <w:jc w:val="both"/>
        <w:rPr>
          <w:rFonts w:ascii="Times New Roman" w:hAnsi="Times New Roman" w:cs="Times New Roman"/>
          <w:color w:val="auto"/>
          <w:sz w:val="18"/>
          <w:szCs w:val="18"/>
        </w:rPr>
      </w:pPr>
      <w:bookmarkStart w:id="6" w:name="bookmark5"/>
      <w:r w:rsidRPr="00297D1F">
        <w:rPr>
          <w:rFonts w:ascii="Times New Roman" w:eastAsiaTheme="minorHAnsi" w:hAnsi="Times New Roman" w:cs="Times New Roman"/>
          <w:sz w:val="18"/>
          <w:szCs w:val="18"/>
        </w:rPr>
        <w:t xml:space="preserve">В случаях выплаты УЧАСТНИКУ ДОЛЕВОГО СТРОИТЕЛЬСТВА денежных средств, по причинам, не связанным с расторжением настоящего договора (в частности, при перерасчёте Цены Договора, выплате штрафных санкций и т.п.), местом исполнения такой обязанности, по умолчанию, является место нахождения ЗАСТРОЙЩИКА. Соответственно, если УЧАСТНИК ДОЛЕВОГО СТРОИТЕЛЬСТВА не уведомил ЗАСТРОЙЩИКА письменно о том, по каким банковским реквизитам УЧАСТНИКА ДОЛЕВОГО СТРОИТЕЛЬСТВА должны быть перечислены денежные средства, ЗАСТРОЙЩИК вправе в соответствии со статьёй 327 ГК РФ по прошествии срока исполнения обязательства по выплате внести соответствующую сумму в депозит любого нотариуса в г. Светлогорске Калининградской области, о чём он будет обязан уведомить УЧАСТНИКА ДОЛЕВОГО СТРОИТЕЛЬСТВА письменно. </w:t>
      </w:r>
      <w:r w:rsidR="00297D1F" w:rsidRPr="00297D1F">
        <w:rPr>
          <w:rFonts w:ascii="Times New Roman" w:eastAsiaTheme="minorHAnsi" w:hAnsi="Times New Roman" w:cs="Times New Roman"/>
          <w:sz w:val="18"/>
          <w:szCs w:val="18"/>
        </w:rPr>
        <w:t xml:space="preserve">Все расходы по оплате услуг нотариуса несет УЧАСТНИК ДОЛЕВОГО СТРОИТЕЛЬСТВА. Расходы по оплате услуг нотариуса будут удержаны ЗАСТРОЙЩИКОМ и вычтены им из подлежащих возврату УЧАСТНИКУ ДОЛЕВОГО СТРОИТЕЛЬСТВА сумм. Участник получит денежные средства за вычетом соответствующих расходов. </w:t>
      </w:r>
    </w:p>
    <w:p w14:paraId="5325BD2B" w14:textId="77777777" w:rsidR="00E41433" w:rsidRPr="00297D1F" w:rsidRDefault="00E41433" w:rsidP="00E41433">
      <w:pPr>
        <w:pStyle w:val="10"/>
        <w:keepNext/>
        <w:keepLines/>
        <w:numPr>
          <w:ilvl w:val="0"/>
          <w:numId w:val="1"/>
        </w:numPr>
        <w:shd w:val="clear" w:color="auto" w:fill="auto"/>
        <w:tabs>
          <w:tab w:val="left" w:pos="284"/>
          <w:tab w:val="left" w:pos="3681"/>
        </w:tabs>
        <w:spacing w:before="0" w:line="240" w:lineRule="auto"/>
        <w:ind w:firstLine="0"/>
        <w:contextualSpacing/>
        <w:jc w:val="center"/>
        <w:rPr>
          <w:sz w:val="18"/>
          <w:szCs w:val="18"/>
        </w:rPr>
      </w:pPr>
      <w:r w:rsidRPr="00297D1F">
        <w:rPr>
          <w:rFonts w:eastAsiaTheme="minorHAnsi"/>
          <w:sz w:val="18"/>
          <w:szCs w:val="18"/>
        </w:rPr>
        <w:t>ОТВЕТСТВЕННОСТЬ СТОРОН</w:t>
      </w:r>
      <w:bookmarkEnd w:id="6"/>
    </w:p>
    <w:p w14:paraId="69D70864" w14:textId="77777777" w:rsidR="00E41433" w:rsidRPr="00297D1F" w:rsidRDefault="00E41433" w:rsidP="00E41433">
      <w:pPr>
        <w:pStyle w:val="a3"/>
        <w:numPr>
          <w:ilvl w:val="1"/>
          <w:numId w:val="1"/>
        </w:numPr>
        <w:spacing w:before="20"/>
        <w:ind w:left="0" w:right="20"/>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В случае нарушения предусмотренного Договором срока передачи Объекта долевого строительства ЗАСТРОЙЩИК уплачивает </w:t>
      </w:r>
      <w:r w:rsidRPr="00297D1F">
        <w:rPr>
          <w:rFonts w:ascii="Times New Roman" w:eastAsiaTheme="minorHAnsi" w:hAnsi="Times New Roman" w:cs="Times New Roman"/>
          <w:color w:val="auto"/>
          <w:sz w:val="18"/>
          <w:szCs w:val="18"/>
        </w:rPr>
        <w:t xml:space="preserve">УЧАСТНИКУ ДОЛЕВОГО СТРОИТЕЛЬСТВА </w:t>
      </w:r>
      <w:r w:rsidRPr="00297D1F">
        <w:rPr>
          <w:rFonts w:ascii="Times New Roman" w:eastAsiaTheme="minorHAnsi" w:hAnsi="Times New Roman" w:cs="Times New Roman"/>
          <w:sz w:val="18"/>
          <w:szCs w:val="18"/>
        </w:rPr>
        <w:t xml:space="preserve">неустойку (пени) в размере 1/300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w:t>
      </w:r>
      <w:r w:rsidRPr="00297D1F">
        <w:rPr>
          <w:rFonts w:ascii="Times New Roman" w:eastAsiaTheme="minorHAnsi" w:hAnsi="Times New Roman" w:cs="Times New Roman"/>
          <w:color w:val="auto"/>
          <w:sz w:val="18"/>
          <w:szCs w:val="18"/>
        </w:rPr>
        <w:t>ЗАСТРОЙЩИК освобождается от ответственности за задержку передачи Объекта долевого строительства УЧАСТНИКУ ДОЛЕВОГО СТРОИТЕЛЬСТВА, если задержка вызвана неисполнением УЧАСТНИКОМ ДОЛЕВОГО СТРОИТЕЛЬСТВА денежных обязательств перед ЗАСТРОЙЩИКОМ.</w:t>
      </w:r>
    </w:p>
    <w:p w14:paraId="7969C223" w14:textId="77777777" w:rsidR="00E41433" w:rsidRPr="00297D1F" w:rsidRDefault="00E41433" w:rsidP="00E41433">
      <w:pPr>
        <w:pStyle w:val="a3"/>
        <w:numPr>
          <w:ilvl w:val="1"/>
          <w:numId w:val="1"/>
        </w:numPr>
        <w:spacing w:before="20"/>
        <w:ind w:left="0" w:right="20"/>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ЗАСТРОЙЩИК не несёт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законом и настоящим Договором срок ввиду невнесения УЧАСТНИКОМ ДОЛЕВОГО СТРОИТЕЛЬСТВА к установленному сроку передачи Объекта долевого </w:t>
      </w:r>
      <w:r w:rsidRPr="00297D1F">
        <w:rPr>
          <w:rFonts w:ascii="Times New Roman" w:eastAsiaTheme="minorHAnsi" w:hAnsi="Times New Roman" w:cs="Times New Roman"/>
          <w:sz w:val="18"/>
          <w:szCs w:val="18"/>
        </w:rPr>
        <w:lastRenderedPageBreak/>
        <w:t>строительства полной суммы Цены Договора.</w:t>
      </w:r>
    </w:p>
    <w:p w14:paraId="6949A270" w14:textId="77777777" w:rsidR="00E41433" w:rsidRPr="00297D1F" w:rsidRDefault="00E41433" w:rsidP="00E41433">
      <w:pPr>
        <w:numPr>
          <w:ilvl w:val="1"/>
          <w:numId w:val="1"/>
        </w:numPr>
        <w:tabs>
          <w:tab w:val="left" w:pos="700"/>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sz w:val="18"/>
          <w:szCs w:val="18"/>
        </w:rPr>
        <w:t xml:space="preserve">В случае нарушения установленного Договором срока внесения платежа, </w:t>
      </w:r>
      <w:r w:rsidRPr="00297D1F">
        <w:rPr>
          <w:rFonts w:ascii="Times New Roman" w:eastAsiaTheme="minorHAnsi" w:hAnsi="Times New Roman" w:cs="Times New Roman"/>
          <w:color w:val="auto"/>
          <w:sz w:val="18"/>
          <w:szCs w:val="18"/>
        </w:rPr>
        <w:t>УЧАСТНИК ДОЛЕВОГО СТРОИТЕЛЬСТВА</w:t>
      </w:r>
      <w:r w:rsidRPr="00297D1F">
        <w:rPr>
          <w:rFonts w:ascii="Times New Roman" w:eastAsiaTheme="minorHAnsi" w:hAnsi="Times New Roman" w:cs="Times New Roman"/>
          <w:sz w:val="18"/>
          <w:szCs w:val="18"/>
        </w:rPr>
        <w:t xml:space="preserve">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48E987EA" w14:textId="77777777" w:rsidR="00E41433" w:rsidRPr="00297D1F" w:rsidRDefault="00E41433" w:rsidP="00E41433">
      <w:pPr>
        <w:numPr>
          <w:ilvl w:val="1"/>
          <w:numId w:val="1"/>
        </w:numPr>
        <w:tabs>
          <w:tab w:val="left" w:pos="700"/>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УЧАСТНИК ДОЛЕВОГО СТРОИТЕЛЬСТВА до подписания Передаточного акта на Объект долевого строительства</w:t>
      </w:r>
      <w:r w:rsidRPr="00297D1F">
        <w:rPr>
          <w:rFonts w:ascii="Times New Roman" w:eastAsiaTheme="minorHAnsi" w:hAnsi="Times New Roman" w:cs="Times New Roman"/>
          <w:sz w:val="18"/>
          <w:szCs w:val="18"/>
        </w:rPr>
        <w:t xml:space="preserve">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w:t>
      </w:r>
      <w:r w:rsidRPr="00297D1F">
        <w:rPr>
          <w:rFonts w:ascii="Times New Roman" w:eastAsiaTheme="minorHAnsi" w:hAnsi="Times New Roman" w:cs="Times New Roman"/>
          <w:color w:val="auto"/>
          <w:sz w:val="18"/>
          <w:szCs w:val="18"/>
        </w:rPr>
        <w:t xml:space="preserve">перепланировку/переустройство, </w:t>
      </w:r>
      <w:r w:rsidRPr="00297D1F">
        <w:rPr>
          <w:rFonts w:ascii="Times New Roman" w:eastAsiaTheme="minorHAnsi" w:hAnsi="Times New Roman" w:cs="Times New Roman"/>
          <w:sz w:val="18"/>
          <w:szCs w:val="18"/>
        </w:rPr>
        <w:t xml:space="preserve">установку каких-либо ограждений, замену строительных конструкций, отопительных приборов, трубопроводов, электропроводки; выполнять любые работы, влекущие изменение фасада Объекта недвижимости, в том числе: установка кондиционера, замена окон, произведение остекления, не предусмотренного проектом, покраска и т.п., а также иные работы, выполнение которых влечет изменение проектных решений. В противном случае, </w:t>
      </w:r>
      <w:r w:rsidRPr="00297D1F">
        <w:rPr>
          <w:rFonts w:ascii="Times New Roman" w:eastAsiaTheme="minorHAnsi" w:hAnsi="Times New Roman" w:cs="Times New Roman"/>
          <w:color w:val="auto"/>
          <w:sz w:val="18"/>
          <w:szCs w:val="18"/>
        </w:rPr>
        <w:t xml:space="preserve">УЧАСТНИК ДОЛЕВОГО СТРОИТЕЛЬСТВА </w:t>
      </w:r>
      <w:r w:rsidRPr="00297D1F">
        <w:rPr>
          <w:rFonts w:ascii="Times New Roman" w:eastAsiaTheme="minorHAnsi" w:hAnsi="Times New Roman" w:cs="Times New Roman"/>
          <w:sz w:val="18"/>
          <w:szCs w:val="18"/>
        </w:rPr>
        <w:t xml:space="preserve">обязан своими силами и за свой счет в 7-дневный срок с момента получения соответствующего требования от ЗАСТРОЙЩИКА вернуть </w:t>
      </w:r>
      <w:r w:rsidRPr="00297D1F">
        <w:rPr>
          <w:rFonts w:ascii="Times New Roman" w:eastAsiaTheme="minorHAnsi" w:hAnsi="Times New Roman" w:cs="Times New Roman"/>
          <w:color w:val="auto"/>
          <w:sz w:val="18"/>
          <w:szCs w:val="18"/>
        </w:rPr>
        <w:t>Объект долевого строительства</w:t>
      </w:r>
      <w:r w:rsidRPr="00297D1F">
        <w:rPr>
          <w:rFonts w:ascii="Times New Roman" w:eastAsiaTheme="minorHAnsi" w:hAnsi="Times New Roman" w:cs="Times New Roman"/>
          <w:sz w:val="18"/>
          <w:szCs w:val="18"/>
        </w:rPr>
        <w:t xml:space="preserve"> в первоначальное состояние и возместить ЗАСТРОЙЩИКУ причиненные убытки.</w:t>
      </w:r>
    </w:p>
    <w:p w14:paraId="4210050F" w14:textId="77777777" w:rsidR="00E41433" w:rsidRPr="00297D1F" w:rsidRDefault="00E41433" w:rsidP="00E41433">
      <w:pPr>
        <w:pStyle w:val="a3"/>
        <w:ind w:left="0"/>
        <w:jc w:val="both"/>
        <w:rPr>
          <w:rFonts w:ascii="Times New Roman" w:hAnsi="Times New Roman" w:cs="Times New Roman"/>
          <w:sz w:val="18"/>
          <w:szCs w:val="18"/>
        </w:rPr>
      </w:pPr>
      <w:r w:rsidRPr="00297D1F">
        <w:rPr>
          <w:rFonts w:ascii="Times New Roman" w:eastAsiaTheme="minorHAnsi" w:hAnsi="Times New Roman" w:cs="Times New Roman"/>
          <w:sz w:val="18"/>
          <w:szCs w:val="18"/>
        </w:rPr>
        <w:t>Участнику долевого строительства также не рекомендуется производить указанные действия после приёмки Объекта долевого строительства и до момента регистрации права собственности на Объект долевого строительства без официального согласования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Участнику долевого строительства в регистрации его права собственности на Объекты в связи с нарушением указанных рекомендаций Застройщик не будет нести ответственность за такой отказ.</w:t>
      </w:r>
    </w:p>
    <w:p w14:paraId="7B9EDD3F" w14:textId="77777777" w:rsidR="00E41433" w:rsidRPr="00297D1F" w:rsidRDefault="00E41433" w:rsidP="00E41433">
      <w:pPr>
        <w:pStyle w:val="a3"/>
        <w:numPr>
          <w:ilvl w:val="1"/>
          <w:numId w:val="1"/>
        </w:numPr>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В соответствии с п. 2 ст.7 ФЗ № 214-ФЗ Стороны пришли к соглашению, что в случае наличия каких-либо недостатков качества в Объекте долевого строительства, УЧАСТНИК ДОЛЕВОГО СТРОИТЕЛЬСТВА вправе требовать от ЗАСТРОЙЩИКА исключительно безвозмездного устранения недостатков. Обнаруженные в течение гарантийного срока недостатки, должны быть устранены ЗАСТРОЙЩИКОМ самостоятельно или с привлечением иных лиц в течение 30 (тридцати) дней с момента получения ЗАСТРОЙЩИКОМ письменного требования. В случае, если ЗАСТРОЙЩИК не устранит недостатки в вышеуказанный срок, УЧАСТНИК ДОЛЕВОГО СТРОИТЕЛЬСТВА будет вправе воспользоваться правами, предусмотренными положениями подпунктов 2, 3 ч. 2 ст. 7 ФЗ № 214-ФЗ в редакции, действующей на дату подписания Договора. </w:t>
      </w:r>
    </w:p>
    <w:p w14:paraId="189AC10F" w14:textId="77777777" w:rsidR="00E41433" w:rsidRPr="00297D1F" w:rsidRDefault="00E41433" w:rsidP="00E41433">
      <w:pPr>
        <w:numPr>
          <w:ilvl w:val="1"/>
          <w:numId w:val="1"/>
        </w:numPr>
        <w:tabs>
          <w:tab w:val="left" w:pos="68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В части, не оговоренной в настоящем разделе, Стороны несут ответственность в соответствии с действующим законодательством РФ.</w:t>
      </w:r>
    </w:p>
    <w:p w14:paraId="03ED2A01" w14:textId="77777777" w:rsidR="00E41433" w:rsidRPr="00297D1F" w:rsidRDefault="00E41433" w:rsidP="00E41433">
      <w:pPr>
        <w:pStyle w:val="10"/>
        <w:keepNext/>
        <w:keepLines/>
        <w:numPr>
          <w:ilvl w:val="0"/>
          <w:numId w:val="1"/>
        </w:numPr>
        <w:shd w:val="clear" w:color="auto" w:fill="auto"/>
        <w:tabs>
          <w:tab w:val="left" w:pos="284"/>
          <w:tab w:val="left" w:pos="1681"/>
        </w:tabs>
        <w:spacing w:before="0" w:line="240" w:lineRule="auto"/>
        <w:ind w:firstLine="0"/>
        <w:contextualSpacing/>
        <w:jc w:val="center"/>
        <w:rPr>
          <w:sz w:val="18"/>
          <w:szCs w:val="18"/>
        </w:rPr>
      </w:pPr>
      <w:bookmarkStart w:id="7" w:name="bookmark6"/>
      <w:r w:rsidRPr="00297D1F">
        <w:rPr>
          <w:rFonts w:eastAsiaTheme="minorHAnsi"/>
          <w:sz w:val="18"/>
          <w:szCs w:val="18"/>
        </w:rPr>
        <w:t>ОБСТОЯТЕЛЬСТВА НЕПРЕОДОЛИМОЙ СИЛЫ (ФОРС-МАЖОР)</w:t>
      </w:r>
      <w:bookmarkEnd w:id="7"/>
    </w:p>
    <w:p w14:paraId="3C711BC4" w14:textId="77777777" w:rsidR="00E41433" w:rsidRPr="00297D1F" w:rsidRDefault="00E41433" w:rsidP="00E41433">
      <w:pPr>
        <w:numPr>
          <w:ilvl w:val="1"/>
          <w:numId w:val="1"/>
        </w:numPr>
        <w:tabs>
          <w:tab w:val="left" w:pos="68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 то есть событий, на которые Стороны не могут оказать влияние и за возникновение которых они не несут ответственность. В рамках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Договору.</w:t>
      </w:r>
    </w:p>
    <w:p w14:paraId="5A42F8E8" w14:textId="77777777" w:rsidR="00E41433" w:rsidRPr="00297D1F" w:rsidRDefault="00E41433" w:rsidP="00E41433">
      <w:pPr>
        <w:numPr>
          <w:ilvl w:val="1"/>
          <w:numId w:val="1"/>
        </w:numPr>
        <w:tabs>
          <w:tab w:val="left" w:pos="68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653B9CA" w14:textId="77777777" w:rsidR="00E41433" w:rsidRPr="00297D1F" w:rsidRDefault="00E41433" w:rsidP="00E41433">
      <w:pPr>
        <w:numPr>
          <w:ilvl w:val="1"/>
          <w:numId w:val="1"/>
        </w:numPr>
        <w:tabs>
          <w:tab w:val="left" w:pos="688"/>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С момента наступления форс-мажорных обстоятельств, сроки обязательств по Договору могут отодвигаться на время действия таких обстоятельств. Если форс-мажорные обстоятельства будут продолжаться более 3 (трех) месяцев подряд, С</w:t>
      </w:r>
      <w:r w:rsidRPr="00297D1F">
        <w:rPr>
          <w:rFonts w:ascii="Times New Roman" w:eastAsiaTheme="minorHAnsi" w:hAnsi="Times New Roman" w:cs="Times New Roman"/>
          <w:sz w:val="18"/>
          <w:szCs w:val="18"/>
        </w:rPr>
        <w:t>тороны имеют право расторгнуть договор до истечения срока его действия.</w:t>
      </w:r>
    </w:p>
    <w:p w14:paraId="650B6E98" w14:textId="77777777" w:rsidR="00E41433" w:rsidRPr="00297D1F" w:rsidRDefault="00E41433" w:rsidP="00E41433">
      <w:pPr>
        <w:tabs>
          <w:tab w:val="left" w:pos="688"/>
        </w:tabs>
        <w:contextualSpacing/>
        <w:jc w:val="both"/>
        <w:rPr>
          <w:rFonts w:ascii="Times New Roman" w:hAnsi="Times New Roman" w:cs="Times New Roman"/>
          <w:color w:val="auto"/>
          <w:sz w:val="18"/>
          <w:szCs w:val="18"/>
        </w:rPr>
      </w:pPr>
    </w:p>
    <w:p w14:paraId="029EB2DC" w14:textId="77777777" w:rsidR="00E41433" w:rsidRPr="00297D1F" w:rsidRDefault="00E41433" w:rsidP="00E41433">
      <w:pPr>
        <w:pStyle w:val="10"/>
        <w:keepNext/>
        <w:keepLines/>
        <w:numPr>
          <w:ilvl w:val="0"/>
          <w:numId w:val="1"/>
        </w:numPr>
        <w:shd w:val="clear" w:color="auto" w:fill="auto"/>
        <w:tabs>
          <w:tab w:val="left" w:pos="284"/>
        </w:tabs>
        <w:spacing w:before="0" w:line="240" w:lineRule="auto"/>
        <w:ind w:firstLine="0"/>
        <w:contextualSpacing/>
        <w:jc w:val="center"/>
        <w:rPr>
          <w:sz w:val="18"/>
          <w:szCs w:val="18"/>
        </w:rPr>
      </w:pPr>
      <w:r w:rsidRPr="00297D1F">
        <w:rPr>
          <w:rFonts w:eastAsiaTheme="minorHAnsi"/>
          <w:sz w:val="18"/>
          <w:szCs w:val="18"/>
        </w:rPr>
        <w:t>СРОК ДЕЙСТВИЯ ДОГОВОРА. ДОСРОЧНОЕ РАСТОРЖЕНИЕ.</w:t>
      </w:r>
    </w:p>
    <w:p w14:paraId="1D405C25" w14:textId="77777777" w:rsidR="00E41433" w:rsidRPr="00297D1F" w:rsidRDefault="00E41433" w:rsidP="00E41433">
      <w:pPr>
        <w:pStyle w:val="ConsPlusNormal"/>
        <w:numPr>
          <w:ilvl w:val="1"/>
          <w:numId w:val="1"/>
        </w:numPr>
        <w:tabs>
          <w:tab w:val="left" w:pos="699"/>
        </w:tabs>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Договор подлежит государственной регистрации и считается заключенным с момента такой регистрации. </w:t>
      </w:r>
      <w:r w:rsidRPr="00297D1F">
        <w:rPr>
          <w:rFonts w:ascii="Times New Roman" w:hAnsi="Times New Roman" w:cs="Times New Roman"/>
          <w:bCs/>
          <w:color w:val="000000"/>
          <w:sz w:val="18"/>
          <w:szCs w:val="18"/>
          <w:lang w:bidi="ru-RU"/>
        </w:rPr>
        <w:t>Стороны обязуются осуществить все необходимые действия, направленные на подачу настоящего Договора на государственную регистрацию в регистрирующем органе.</w:t>
      </w:r>
    </w:p>
    <w:p w14:paraId="491BB017" w14:textId="77777777" w:rsidR="00E41433" w:rsidRPr="00297D1F" w:rsidRDefault="00E41433" w:rsidP="00E41433">
      <w:pPr>
        <w:pStyle w:val="ConsPlusNormal"/>
        <w:numPr>
          <w:ilvl w:val="1"/>
          <w:numId w:val="1"/>
        </w:numPr>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Договор действует до полного выполнения принятых на себя Сторонами обязательств. </w:t>
      </w:r>
    </w:p>
    <w:p w14:paraId="463F391F" w14:textId="77777777" w:rsidR="00E41433" w:rsidRPr="00297D1F" w:rsidRDefault="00E41433" w:rsidP="00E41433">
      <w:pPr>
        <w:pStyle w:val="ConsPlusNormal"/>
        <w:numPr>
          <w:ilvl w:val="1"/>
          <w:numId w:val="1"/>
        </w:numPr>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Договор может быть расторгнут досрочно по взаимному соглашению Сторон путем подписания Дополнительного соглашения о расторжении Договора.</w:t>
      </w:r>
    </w:p>
    <w:p w14:paraId="027F4124" w14:textId="77777777" w:rsidR="00E41433" w:rsidRPr="00297D1F" w:rsidRDefault="00E41433" w:rsidP="00E41433">
      <w:pPr>
        <w:pStyle w:val="ConsPlusNormal"/>
        <w:numPr>
          <w:ilvl w:val="1"/>
          <w:numId w:val="1"/>
        </w:numPr>
        <w:tabs>
          <w:tab w:val="left" w:pos="688"/>
        </w:tabs>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Односторонний отказ сторон от исполнения Договора возможен в случаях и в порядке, предусмотренным ФЗ №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в порядке, предусмотренном п.12.1. Договора</w:t>
      </w:r>
    </w:p>
    <w:p w14:paraId="66F2C49D" w14:textId="77777777" w:rsidR="00E41433" w:rsidRPr="00297D1F" w:rsidRDefault="00E41433" w:rsidP="00E41433">
      <w:pPr>
        <w:pStyle w:val="ConsPlusNormal"/>
        <w:numPr>
          <w:ilvl w:val="1"/>
          <w:numId w:val="1"/>
        </w:numPr>
        <w:tabs>
          <w:tab w:val="left" w:pos="688"/>
        </w:tabs>
        <w:contextualSpacing/>
        <w:jc w:val="both"/>
        <w:rPr>
          <w:rFonts w:ascii="Times New Roman" w:hAnsi="Times New Roman" w:cs="Times New Roman"/>
          <w:sz w:val="18"/>
          <w:szCs w:val="18"/>
        </w:rPr>
      </w:pPr>
      <w:r w:rsidRPr="00297D1F">
        <w:rPr>
          <w:rFonts w:ascii="Times New Roman" w:eastAsiaTheme="minorHAnsi" w:hAnsi="Times New Roman" w:cs="Times New Roman"/>
          <w:sz w:val="18"/>
          <w:szCs w:val="18"/>
        </w:rPr>
        <w:t xml:space="preserve">В случае расторжения Договора или при отказе от Договора в одностороннем порядке </w:t>
      </w:r>
      <w:proofErr w:type="spellStart"/>
      <w:r w:rsidRPr="00297D1F">
        <w:rPr>
          <w:rFonts w:ascii="Times New Roman" w:eastAsiaTheme="minorHAnsi" w:hAnsi="Times New Roman" w:cs="Times New Roman"/>
          <w:sz w:val="18"/>
          <w:szCs w:val="18"/>
        </w:rPr>
        <w:t>Эскроу</w:t>
      </w:r>
      <w:proofErr w:type="spellEnd"/>
      <w:r w:rsidRPr="00297D1F">
        <w:rPr>
          <w:rFonts w:ascii="Times New Roman" w:eastAsiaTheme="minorHAnsi" w:hAnsi="Times New Roman" w:cs="Times New Roman"/>
          <w:sz w:val="18"/>
          <w:szCs w:val="18"/>
        </w:rPr>
        <w:t xml:space="preserve">-агент возвращает Участнику долевого строительства внесенные им денежные средства в счет оплаты цены настоящего Договора в порядке, предусмотренном п. 8 ст. 15.5 ФЗ №214-ФЗ. </w:t>
      </w:r>
    </w:p>
    <w:p w14:paraId="0A6DA045" w14:textId="77777777" w:rsidR="00E41433" w:rsidRPr="00297D1F" w:rsidRDefault="00E41433" w:rsidP="00E41433">
      <w:pPr>
        <w:pStyle w:val="10"/>
        <w:keepNext/>
        <w:keepLines/>
        <w:numPr>
          <w:ilvl w:val="0"/>
          <w:numId w:val="1"/>
        </w:numPr>
        <w:shd w:val="clear" w:color="auto" w:fill="auto"/>
        <w:tabs>
          <w:tab w:val="left" w:pos="284"/>
          <w:tab w:val="left" w:pos="3496"/>
        </w:tabs>
        <w:spacing w:before="0" w:line="240" w:lineRule="auto"/>
        <w:ind w:firstLine="0"/>
        <w:contextualSpacing/>
        <w:jc w:val="center"/>
        <w:rPr>
          <w:sz w:val="18"/>
          <w:szCs w:val="18"/>
        </w:rPr>
      </w:pPr>
      <w:r w:rsidRPr="00297D1F">
        <w:rPr>
          <w:rFonts w:eastAsiaTheme="minorHAnsi"/>
          <w:sz w:val="18"/>
          <w:szCs w:val="18"/>
        </w:rPr>
        <w:t>СООБЩЕНИЯ И УВЕДОМЛЕНИЯ</w:t>
      </w:r>
    </w:p>
    <w:p w14:paraId="2AAA2A65" w14:textId="77777777" w:rsidR="00E41433" w:rsidRPr="00297D1F" w:rsidRDefault="00E41433" w:rsidP="00E41433">
      <w:pPr>
        <w:pStyle w:val="a3"/>
        <w:numPr>
          <w:ilvl w:val="1"/>
          <w:numId w:val="1"/>
        </w:numPr>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5D29286D" w14:textId="77777777" w:rsidR="00E41433" w:rsidRPr="00297D1F" w:rsidRDefault="00E41433" w:rsidP="00E41433">
      <w:pPr>
        <w:pStyle w:val="a3"/>
        <w:numPr>
          <w:ilvl w:val="1"/>
          <w:numId w:val="1"/>
        </w:numPr>
        <w:ind w:left="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 Уведомление о завершении строительства Объекта недвижимости и о готовности его к передаче должно быть направлено ЗАСТРОЙЩИКОМ УЧАСТНИКУ ДОЛЕВОГО СТРОИТЕЛЬСТВА не менее чем за 1 (один) месяц до наступления установленного срока передачи. Уведомление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0F00BF3C" w14:textId="77777777" w:rsidR="00E41433" w:rsidRPr="00297D1F" w:rsidRDefault="00E41433" w:rsidP="00E41433">
      <w:pPr>
        <w:numPr>
          <w:ilvl w:val="1"/>
          <w:numId w:val="1"/>
        </w:numPr>
        <w:shd w:val="clear" w:color="auto" w:fill="FFFFFF"/>
        <w:tabs>
          <w:tab w:val="left" w:pos="284"/>
          <w:tab w:val="left" w:pos="542"/>
          <w:tab w:val="left" w:pos="851"/>
          <w:tab w:val="left" w:pos="993"/>
        </w:tabs>
        <w:contextualSpacing/>
        <w:jc w:val="both"/>
        <w:rPr>
          <w:rFonts w:ascii="Times New Roman" w:hAnsi="Times New Roman" w:cs="Times New Roman"/>
          <w:sz w:val="18"/>
          <w:szCs w:val="18"/>
          <w:u w:val="single"/>
        </w:rPr>
      </w:pPr>
      <w:r w:rsidRPr="00297D1F">
        <w:rPr>
          <w:rFonts w:ascii="Times New Roman" w:eastAsiaTheme="minorHAnsi" w:hAnsi="Times New Roman" w:cs="Times New Roman"/>
          <w:sz w:val="18"/>
          <w:szCs w:val="18"/>
        </w:rPr>
        <w:t xml:space="preserve">Стороны обязуются при направлении необходимой почтовой корреспонденции использовать адреса, указанные в разделе 14 Договора, а также заблаговременно письменно уведомлять друг друга об изменении почтовых </w:t>
      </w:r>
      <w:proofErr w:type="gramStart"/>
      <w:r w:rsidRPr="00297D1F">
        <w:rPr>
          <w:rFonts w:ascii="Times New Roman" w:eastAsiaTheme="minorHAnsi" w:hAnsi="Times New Roman" w:cs="Times New Roman"/>
          <w:sz w:val="18"/>
          <w:szCs w:val="18"/>
        </w:rPr>
        <w:t>адресов</w:t>
      </w:r>
      <w:proofErr w:type="gramEnd"/>
      <w:r w:rsidRPr="00297D1F">
        <w:rPr>
          <w:rFonts w:ascii="Times New Roman" w:eastAsiaTheme="minorHAnsi" w:hAnsi="Times New Roman" w:cs="Times New Roman"/>
          <w:sz w:val="18"/>
          <w:szCs w:val="18"/>
        </w:rPr>
        <w:t xml:space="preserve"> </w:t>
      </w:r>
      <w:r w:rsidRPr="00297D1F">
        <w:rPr>
          <w:rFonts w:ascii="Times New Roman" w:eastAsiaTheme="minorHAnsi" w:hAnsi="Times New Roman" w:cs="Times New Roman"/>
          <w:color w:val="000000" w:themeColor="text1"/>
          <w:sz w:val="18"/>
          <w:szCs w:val="18"/>
        </w:rPr>
        <w:t xml:space="preserve">В случае нарушения </w:t>
      </w:r>
      <w:r w:rsidRPr="00297D1F">
        <w:rPr>
          <w:rFonts w:ascii="Times New Roman" w:eastAsiaTheme="minorHAnsi" w:hAnsi="Times New Roman" w:cs="Times New Roman"/>
          <w:color w:val="auto"/>
          <w:sz w:val="18"/>
          <w:szCs w:val="18"/>
        </w:rPr>
        <w:t xml:space="preserve">любой из сторон </w:t>
      </w:r>
      <w:r w:rsidRPr="00297D1F">
        <w:rPr>
          <w:rFonts w:ascii="Times New Roman" w:eastAsiaTheme="minorHAnsi" w:hAnsi="Times New Roman" w:cs="Times New Roman"/>
          <w:color w:val="000000" w:themeColor="text1"/>
          <w:sz w:val="18"/>
          <w:szCs w:val="18"/>
        </w:rPr>
        <w:t xml:space="preserve">указанной обязанности, корреспонденция, направленная по указанному в Договоре адресу, считается отправленной надлежащим образом. </w:t>
      </w:r>
    </w:p>
    <w:p w14:paraId="2AB507E9" w14:textId="77777777" w:rsidR="00E41433" w:rsidRPr="00297D1F" w:rsidRDefault="00E41433" w:rsidP="00E41433">
      <w:pPr>
        <w:pStyle w:val="10"/>
        <w:keepNext/>
        <w:keepLines/>
        <w:numPr>
          <w:ilvl w:val="0"/>
          <w:numId w:val="1"/>
        </w:numPr>
        <w:shd w:val="clear" w:color="auto" w:fill="auto"/>
        <w:tabs>
          <w:tab w:val="left" w:pos="284"/>
          <w:tab w:val="left" w:pos="3331"/>
        </w:tabs>
        <w:spacing w:before="0" w:line="240" w:lineRule="auto"/>
        <w:ind w:firstLine="0"/>
        <w:contextualSpacing/>
        <w:jc w:val="center"/>
        <w:rPr>
          <w:sz w:val="18"/>
          <w:szCs w:val="18"/>
        </w:rPr>
      </w:pPr>
      <w:bookmarkStart w:id="8" w:name="bookmark9"/>
      <w:r w:rsidRPr="00297D1F">
        <w:rPr>
          <w:rFonts w:eastAsiaTheme="minorHAnsi"/>
          <w:sz w:val="18"/>
          <w:szCs w:val="18"/>
        </w:rPr>
        <w:t>ЗАКЛЮЧИТЕЛЬНЫЕ ПОЛОЖЕНИЯ</w:t>
      </w:r>
      <w:bookmarkEnd w:id="8"/>
    </w:p>
    <w:p w14:paraId="7DFD4870" w14:textId="77777777" w:rsidR="00E41433" w:rsidRPr="00297D1F" w:rsidRDefault="00E41433" w:rsidP="00E41433">
      <w:pPr>
        <w:numPr>
          <w:ilvl w:val="1"/>
          <w:numId w:val="1"/>
        </w:numPr>
        <w:tabs>
          <w:tab w:val="left" w:pos="0"/>
        </w:tabs>
        <w:ind w:right="24"/>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Обязательства ЗАСТРОЙЩИКА считаются исполненными с момента подписания Сторонами Передаточного акта или составления Передаточного акта в одностороннем порядке в случаях, предусмотренных Договором и действующим законодательством РФ.</w:t>
      </w:r>
    </w:p>
    <w:p w14:paraId="78D0E5DF" w14:textId="77777777" w:rsidR="00E41433" w:rsidRPr="00297D1F" w:rsidRDefault="00E41433" w:rsidP="00E41433">
      <w:pPr>
        <w:numPr>
          <w:ilvl w:val="1"/>
          <w:numId w:val="1"/>
        </w:numPr>
        <w:tabs>
          <w:tab w:val="left" w:pos="0"/>
        </w:tabs>
        <w:ind w:right="24"/>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14:paraId="010F9F84" w14:textId="77777777" w:rsidR="00E41433" w:rsidRPr="00297D1F" w:rsidRDefault="00E41433" w:rsidP="00E41433">
      <w:pPr>
        <w:numPr>
          <w:ilvl w:val="1"/>
          <w:numId w:val="1"/>
        </w:numPr>
        <w:tabs>
          <w:tab w:val="left" w:pos="0"/>
        </w:tabs>
        <w:ind w:right="24"/>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Стороны гарантируют, что все необходимые разрешения и согласия (в том числе супруги/супруга), предусмотренные </w:t>
      </w:r>
      <w:r w:rsidRPr="00297D1F">
        <w:rPr>
          <w:rFonts w:ascii="Times New Roman" w:eastAsiaTheme="minorHAnsi" w:hAnsi="Times New Roman" w:cs="Times New Roman"/>
          <w:color w:val="auto"/>
          <w:sz w:val="18"/>
          <w:szCs w:val="18"/>
        </w:rPr>
        <w:lastRenderedPageBreak/>
        <w:t>действующим законодательством для совершения настоящей сделки, ими получены. Сторона, не исполнившая или исполнившая ненадлежащим образом данное обязательство, несет ответственность в соответствии с действующим законодательством Российской Федерации.</w:t>
      </w:r>
    </w:p>
    <w:p w14:paraId="4F673609" w14:textId="77777777" w:rsidR="00E41433" w:rsidRPr="00297D1F" w:rsidRDefault="00E41433" w:rsidP="00E41433">
      <w:pPr>
        <w:numPr>
          <w:ilvl w:val="1"/>
          <w:numId w:val="1"/>
        </w:numPr>
        <w:tabs>
          <w:tab w:val="left" w:pos="0"/>
        </w:tabs>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Изменения и дополнения к Договору оформляются двусторонними дополнительными соглашениями, подлежащими государственной регистрации.</w:t>
      </w:r>
    </w:p>
    <w:p w14:paraId="63AC9458" w14:textId="5F4420DA" w:rsidR="00297D1F" w:rsidRPr="00297D1F" w:rsidRDefault="00297D1F" w:rsidP="00297D1F">
      <w:pPr>
        <w:widowControl/>
        <w:numPr>
          <w:ilvl w:val="1"/>
          <w:numId w:val="1"/>
        </w:numPr>
        <w:tabs>
          <w:tab w:val="left" w:pos="0"/>
        </w:tabs>
        <w:ind w:right="24"/>
        <w:contextualSpacing/>
        <w:jc w:val="both"/>
        <w:rPr>
          <w:rFonts w:ascii="Times New Roman" w:eastAsiaTheme="minorHAnsi" w:hAnsi="Times New Roman" w:cs="Times New Roman"/>
          <w:color w:val="auto"/>
          <w:sz w:val="18"/>
          <w:szCs w:val="18"/>
        </w:rPr>
      </w:pPr>
      <w:r w:rsidRPr="00297D1F">
        <w:rPr>
          <w:rFonts w:ascii="Times New Roman" w:eastAsiaTheme="minorHAnsi" w:hAnsi="Times New Roman" w:cs="Times New Roman"/>
          <w:color w:val="auto"/>
          <w:sz w:val="18"/>
          <w:szCs w:val="18"/>
        </w:rPr>
        <w:t xml:space="preserve">В соответствии с Федеральным законом от 27.07.2006 г. Nº152-Ф3 «О персональных данных» УЧАСТНИК ДОЛЕВОГО СТРОИТЕЛЬСТВА, подписывая Договор, действуя свободно, своей волей и в своём интересе, дает согласие ЗАСТРОЙЩИКУ на обработку и использование персональных данных УЧАСТНИКА ДОЛЕВОГО СТРОИТЕЛЬСТВА (в том числе: фамилия, имя, отчество, паспортные данные (серия, номер паспорта, кем и когда выдан, код подразделения), адрес регистрации, почтовый адрес, дата рождения, гражданство, сведения о семейном положении, контактные телефоны, адрес электронной почты, данные о документах - 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участия в долевом строительстве, номер, дата и наименование сторон Акта о приеме-передачи Объекта долевого строительства)), в целях исполнения Застройщиком обязательств по настоящему Договору и положений действующего законодательства РФ, а также выражают согласие на обработку и передачу персональных данных третьим лицам, действующим в целях заключения, исполнения настоящего договора, исполнения обязательств по оплате долевого взноса на счёт </w:t>
      </w:r>
      <w:proofErr w:type="spellStart"/>
      <w:r w:rsidRPr="00297D1F">
        <w:rPr>
          <w:rFonts w:ascii="Times New Roman" w:eastAsiaTheme="minorHAnsi" w:hAnsi="Times New Roman" w:cs="Times New Roman"/>
          <w:color w:val="auto"/>
          <w:sz w:val="18"/>
          <w:szCs w:val="18"/>
        </w:rPr>
        <w:t>эскроу</w:t>
      </w:r>
      <w:proofErr w:type="spellEnd"/>
      <w:r w:rsidRPr="00297D1F">
        <w:rPr>
          <w:rFonts w:ascii="Times New Roman" w:eastAsiaTheme="minorHAnsi" w:hAnsi="Times New Roman" w:cs="Times New Roman"/>
          <w:color w:val="auto"/>
          <w:sz w:val="18"/>
          <w:szCs w:val="18"/>
        </w:rPr>
        <w:t xml:space="preserve">, надлежащего управления и эксплуатации Объекта недвижимости/Объекта долевого строительства, а также для осуществления </w:t>
      </w:r>
      <w:proofErr w:type="spellStart"/>
      <w:r w:rsidRPr="00297D1F">
        <w:rPr>
          <w:rFonts w:ascii="Times New Roman" w:eastAsiaTheme="minorHAnsi" w:hAnsi="Times New Roman" w:cs="Times New Roman"/>
          <w:color w:val="auto"/>
          <w:sz w:val="18"/>
          <w:szCs w:val="18"/>
        </w:rPr>
        <w:t>sms</w:t>
      </w:r>
      <w:proofErr w:type="spellEnd"/>
      <w:r w:rsidRPr="00297D1F">
        <w:rPr>
          <w:rFonts w:ascii="Times New Roman" w:eastAsiaTheme="minorHAnsi" w:hAnsi="Times New Roman" w:cs="Times New Roman"/>
          <w:color w:val="auto"/>
          <w:sz w:val="18"/>
          <w:szCs w:val="18"/>
        </w:rPr>
        <w:t>-рассылки, звонков и других способов информирования УЧАСТНИКА ДОЛЕВОГО СТРОИТЕЛЬСТВА с целью реализации Договора. Настоящее согласие действует со дня подписания сторонами настоящего Договора до дня отзыва согласия в письменной форме УЧАСТНИКОМ ДОЛЕВОГО СТРОИТЕЛЬСТВА. УЧАСТНИК ДОЛЕВОГО СТРОИТЕЛЬСТВА не возражает против получения информационных сообщений от ЗАСТРОЙЩИКА на указанный им адрес, адрес электронной почты или телефон.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415CA42D" w14:textId="77777777" w:rsidR="00297D1F" w:rsidRPr="00297D1F" w:rsidRDefault="00297D1F" w:rsidP="00297D1F">
      <w:pPr>
        <w:widowControl/>
        <w:tabs>
          <w:tab w:val="left" w:pos="0"/>
        </w:tabs>
        <w:ind w:right="24"/>
        <w:contextualSpacing/>
        <w:jc w:val="both"/>
        <w:rPr>
          <w:rFonts w:ascii="Times New Roman" w:eastAsiaTheme="minorHAnsi" w:hAnsi="Times New Roman" w:cs="Times New Roman"/>
          <w:color w:val="auto"/>
          <w:sz w:val="18"/>
          <w:szCs w:val="18"/>
        </w:rPr>
      </w:pPr>
      <w:r w:rsidRPr="00297D1F">
        <w:rPr>
          <w:rFonts w:ascii="Times New Roman" w:eastAsiaTheme="minorHAnsi" w:hAnsi="Times New Roman" w:cs="Times New Roman"/>
          <w:color w:val="auto"/>
          <w:sz w:val="18"/>
          <w:szCs w:val="18"/>
        </w:rPr>
        <w:t xml:space="preserve">В случае уступки УЧАСТНИКОМ ДОЛЕВОГО СТРОИТЕЛЬСТВА своих прав и обязанностей по настоящему Договору иному лицу, согласие на обработку и использование персональных данных, указанное в настоящем пункте Договора, считается выданным новым Участником долевого строительства. </w:t>
      </w:r>
    </w:p>
    <w:p w14:paraId="623F7EF3" w14:textId="4C59CC9F" w:rsidR="00E41433" w:rsidRPr="00297D1F" w:rsidRDefault="00297D1F" w:rsidP="00297D1F">
      <w:pPr>
        <w:widowControl/>
        <w:tabs>
          <w:tab w:val="left" w:pos="0"/>
        </w:tabs>
        <w:ind w:right="24"/>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13.6. </w:t>
      </w:r>
      <w:r w:rsidR="00E41433" w:rsidRPr="00297D1F">
        <w:rPr>
          <w:rFonts w:ascii="Times New Roman" w:eastAsiaTheme="minorHAnsi" w:hAnsi="Times New Roman" w:cs="Times New Roman"/>
          <w:color w:val="auto"/>
          <w:sz w:val="18"/>
          <w:szCs w:val="18"/>
        </w:rPr>
        <w:t xml:space="preserve">Все споры </w:t>
      </w:r>
      <w:r w:rsidR="00E41433" w:rsidRPr="00297D1F">
        <w:rPr>
          <w:rFonts w:ascii="Times New Roman" w:eastAsiaTheme="minorHAnsi" w:hAnsi="Times New Roman" w:cs="Times New Roman"/>
          <w:sz w:val="18"/>
          <w:szCs w:val="18"/>
        </w:rPr>
        <w:t>и разногласия,</w:t>
      </w:r>
      <w:r w:rsidR="00E41433" w:rsidRPr="00297D1F">
        <w:rPr>
          <w:rFonts w:ascii="Times New Roman" w:eastAsiaTheme="minorHAnsi" w:hAnsi="Times New Roman" w:cs="Times New Roman"/>
          <w:color w:val="auto"/>
          <w:sz w:val="18"/>
          <w:szCs w:val="18"/>
        </w:rPr>
        <w:t xml:space="preserve"> </w:t>
      </w:r>
      <w:r w:rsidR="00E41433" w:rsidRPr="00297D1F">
        <w:rPr>
          <w:rFonts w:ascii="Times New Roman" w:eastAsiaTheme="minorHAnsi" w:hAnsi="Times New Roman" w:cs="Times New Roman"/>
          <w:sz w:val="18"/>
          <w:szCs w:val="18"/>
        </w:rPr>
        <w:t xml:space="preserve">возникающие между сторонами, </w:t>
      </w:r>
      <w:r w:rsidR="00E41433" w:rsidRPr="00297D1F">
        <w:rPr>
          <w:rFonts w:ascii="Times New Roman" w:eastAsiaTheme="minorHAnsi" w:hAnsi="Times New Roman" w:cs="Times New Roman"/>
          <w:color w:val="auto"/>
          <w:sz w:val="18"/>
          <w:szCs w:val="18"/>
        </w:rPr>
        <w:t xml:space="preserve">разрешаются путем переговоров. </w:t>
      </w:r>
      <w:r w:rsidR="000F3C0C" w:rsidRPr="00297D1F">
        <w:rPr>
          <w:rFonts w:ascii="Times New Roman" w:eastAsiaTheme="minorHAnsi" w:hAnsi="Times New Roman" w:cs="Times New Roman"/>
          <w:color w:val="auto"/>
          <w:sz w:val="18"/>
          <w:szCs w:val="18"/>
        </w:rPr>
        <w:t>Если споры и разногласия не урегулированы сторонами путем переговоров, то они разрешаются в судебном порядке с учетом следующего:</w:t>
      </w:r>
    </w:p>
    <w:p w14:paraId="42FC5044" w14:textId="14591AF3" w:rsidR="0047143D" w:rsidRPr="00297D1F" w:rsidRDefault="000F3C0C" w:rsidP="0047143D">
      <w:pPr>
        <w:widowControl/>
        <w:tabs>
          <w:tab w:val="left" w:pos="0"/>
        </w:tabs>
        <w:autoSpaceDN w:val="0"/>
        <w:adjustRightInd w:val="0"/>
        <w:ind w:right="24"/>
        <w:contextualSpacing/>
        <w:jc w:val="both"/>
        <w:rPr>
          <w:rFonts w:ascii="Times New Roman" w:eastAsiaTheme="minorHAnsi" w:hAnsi="Times New Roman" w:cs="Times New Roman"/>
          <w:color w:val="auto"/>
          <w:sz w:val="18"/>
          <w:szCs w:val="18"/>
          <w:lang w:bidi="ar-SA"/>
        </w:rPr>
      </w:pPr>
      <w:r w:rsidRPr="00297D1F">
        <w:rPr>
          <w:rFonts w:ascii="Times New Roman" w:eastAsiaTheme="minorHAnsi" w:hAnsi="Times New Roman" w:cs="Times New Roman"/>
          <w:color w:val="auto"/>
          <w:sz w:val="18"/>
          <w:szCs w:val="18"/>
          <w:lang w:bidi="ar-SA"/>
        </w:rPr>
        <w:t>13.6.1.</w:t>
      </w:r>
      <w:r w:rsidR="00297D1F" w:rsidRPr="00297D1F">
        <w:rPr>
          <w:rFonts w:ascii="Times New Roman" w:eastAsiaTheme="minorHAnsi" w:hAnsi="Times New Roman" w:cs="Times New Roman"/>
          <w:color w:val="auto"/>
          <w:sz w:val="18"/>
          <w:szCs w:val="18"/>
          <w:lang w:bidi="ar-SA"/>
        </w:rPr>
        <w:t xml:space="preserve"> </w:t>
      </w:r>
      <w:r w:rsidR="0047143D" w:rsidRPr="00297D1F">
        <w:rPr>
          <w:rFonts w:ascii="Times New Roman" w:eastAsiaTheme="minorHAnsi" w:hAnsi="Times New Roman" w:cs="Times New Roman"/>
          <w:color w:val="auto"/>
          <w:sz w:val="18"/>
          <w:szCs w:val="18"/>
          <w:lang w:bidi="ar-SA"/>
        </w:rPr>
        <w:t xml:space="preserve">В случае </w:t>
      </w:r>
      <w:r w:rsidR="00F77EBA" w:rsidRPr="00297D1F">
        <w:rPr>
          <w:rFonts w:ascii="Times New Roman" w:eastAsiaTheme="minorHAnsi" w:hAnsi="Times New Roman" w:cs="Times New Roman"/>
          <w:color w:val="auto"/>
          <w:sz w:val="18"/>
          <w:szCs w:val="18"/>
          <w:lang w:bidi="ar-SA"/>
        </w:rPr>
        <w:t xml:space="preserve">отнесения </w:t>
      </w:r>
      <w:r w:rsidR="0047143D" w:rsidRPr="00297D1F">
        <w:rPr>
          <w:rFonts w:ascii="Times New Roman" w:eastAsiaTheme="minorHAnsi" w:hAnsi="Times New Roman" w:cs="Times New Roman"/>
          <w:color w:val="auto"/>
          <w:sz w:val="18"/>
          <w:szCs w:val="18"/>
          <w:lang w:bidi="ar-SA"/>
        </w:rPr>
        <w:t>спора</w:t>
      </w:r>
      <w:r w:rsidR="00F77EBA" w:rsidRPr="00297D1F">
        <w:rPr>
          <w:rFonts w:ascii="Times New Roman" w:eastAsiaTheme="minorHAnsi" w:hAnsi="Times New Roman" w:cs="Times New Roman"/>
          <w:color w:val="auto"/>
          <w:sz w:val="18"/>
          <w:szCs w:val="18"/>
          <w:lang w:bidi="ar-SA"/>
        </w:rPr>
        <w:t xml:space="preserve"> к компетенции</w:t>
      </w:r>
      <w:r w:rsidR="0047143D" w:rsidRPr="00297D1F">
        <w:rPr>
          <w:rFonts w:ascii="Times New Roman" w:eastAsiaTheme="minorHAnsi" w:hAnsi="Times New Roman" w:cs="Times New Roman"/>
          <w:color w:val="auto"/>
          <w:sz w:val="18"/>
          <w:szCs w:val="18"/>
          <w:lang w:bidi="ar-SA"/>
        </w:rPr>
        <w:t xml:space="preserve"> суд</w:t>
      </w:r>
      <w:r w:rsidR="00F77EBA" w:rsidRPr="00297D1F">
        <w:rPr>
          <w:rFonts w:ascii="Times New Roman" w:eastAsiaTheme="minorHAnsi" w:hAnsi="Times New Roman" w:cs="Times New Roman"/>
          <w:color w:val="auto"/>
          <w:sz w:val="18"/>
          <w:szCs w:val="18"/>
          <w:lang w:bidi="ar-SA"/>
        </w:rPr>
        <w:t>а</w:t>
      </w:r>
      <w:r w:rsidR="0047143D" w:rsidRPr="00297D1F">
        <w:rPr>
          <w:rFonts w:ascii="Times New Roman" w:eastAsiaTheme="minorHAnsi" w:hAnsi="Times New Roman" w:cs="Times New Roman"/>
          <w:color w:val="auto"/>
          <w:sz w:val="18"/>
          <w:szCs w:val="18"/>
          <w:lang w:bidi="ar-SA"/>
        </w:rPr>
        <w:t xml:space="preserve"> общей юрисдикции, стороны, руководствуясь </w:t>
      </w:r>
      <w:hyperlink r:id="rId11" w:history="1">
        <w:r w:rsidR="0047143D" w:rsidRPr="00297D1F">
          <w:rPr>
            <w:rStyle w:val="a7"/>
            <w:rFonts w:ascii="Times New Roman" w:eastAsiaTheme="minorHAnsi" w:hAnsi="Times New Roman" w:cs="Times New Roman"/>
            <w:color w:val="auto"/>
            <w:sz w:val="18"/>
            <w:szCs w:val="18"/>
            <w:u w:val="none"/>
            <w:lang w:bidi="ar-SA"/>
          </w:rPr>
          <w:t>статьей 32</w:t>
        </w:r>
      </w:hyperlink>
      <w:r w:rsidR="0047143D" w:rsidRPr="00297D1F">
        <w:rPr>
          <w:rFonts w:ascii="Times New Roman" w:eastAsiaTheme="minorHAnsi" w:hAnsi="Times New Roman" w:cs="Times New Roman"/>
          <w:color w:val="auto"/>
          <w:sz w:val="18"/>
          <w:szCs w:val="18"/>
          <w:lang w:bidi="ar-SA"/>
        </w:rPr>
        <w:t xml:space="preserve"> </w:t>
      </w:r>
      <w:r w:rsidR="0047143D" w:rsidRPr="00297D1F">
        <w:rPr>
          <w:rFonts w:ascii="Times New Roman" w:eastAsia="Times New Roman" w:hAnsi="Times New Roman" w:cs="Times New Roman"/>
          <w:sz w:val="18"/>
          <w:szCs w:val="18"/>
        </w:rPr>
        <w:t xml:space="preserve">Гражданского процессуального кодекса </w:t>
      </w:r>
      <w:r w:rsidRPr="00297D1F">
        <w:rPr>
          <w:rFonts w:ascii="Times New Roman" w:eastAsia="Times New Roman" w:hAnsi="Times New Roman" w:cs="Times New Roman"/>
          <w:sz w:val="18"/>
          <w:szCs w:val="18"/>
        </w:rPr>
        <w:t>РФ</w:t>
      </w:r>
      <w:r w:rsidR="0047143D" w:rsidRPr="00297D1F">
        <w:rPr>
          <w:rFonts w:ascii="Times New Roman" w:eastAsiaTheme="minorHAnsi" w:hAnsi="Times New Roman" w:cs="Times New Roman"/>
          <w:color w:val="auto"/>
          <w:sz w:val="18"/>
          <w:szCs w:val="18"/>
          <w:lang w:bidi="ar-SA"/>
        </w:rPr>
        <w:t xml:space="preserve">, </w:t>
      </w:r>
      <w:r w:rsidR="000A07DD" w:rsidRPr="00297D1F">
        <w:rPr>
          <w:rFonts w:ascii="Times New Roman" w:eastAsiaTheme="minorHAnsi" w:hAnsi="Times New Roman" w:cs="Times New Roman"/>
          <w:color w:val="auto"/>
          <w:sz w:val="18"/>
          <w:szCs w:val="18"/>
          <w:lang w:bidi="ar-SA"/>
        </w:rPr>
        <w:t xml:space="preserve">договорились, </w:t>
      </w:r>
      <w:r w:rsidR="0047143D" w:rsidRPr="00297D1F">
        <w:rPr>
          <w:rFonts w:ascii="Times New Roman" w:eastAsiaTheme="minorHAnsi" w:hAnsi="Times New Roman" w:cs="Times New Roman"/>
          <w:color w:val="auto"/>
          <w:sz w:val="18"/>
          <w:szCs w:val="18"/>
          <w:lang w:bidi="ar-SA"/>
        </w:rPr>
        <w:t>что все споры, разногласия или требования, возникающие из Договора или в связи с ним</w:t>
      </w:r>
      <w:r w:rsidR="00297D1F" w:rsidRPr="00297D1F">
        <w:rPr>
          <w:rFonts w:ascii="Times New Roman" w:eastAsiaTheme="minorHAnsi" w:hAnsi="Times New Roman" w:cs="Times New Roman"/>
          <w:color w:val="auto"/>
          <w:sz w:val="18"/>
          <w:szCs w:val="18"/>
          <w:lang w:bidi="ar-SA"/>
        </w:rPr>
        <w:t xml:space="preserve"> (за исключением исков о защите прав потребителей)</w:t>
      </w:r>
      <w:r w:rsidR="0047143D" w:rsidRPr="00297D1F">
        <w:rPr>
          <w:rFonts w:ascii="Times New Roman" w:eastAsiaTheme="minorHAnsi" w:hAnsi="Times New Roman" w:cs="Times New Roman"/>
          <w:color w:val="auto"/>
          <w:sz w:val="18"/>
          <w:szCs w:val="18"/>
          <w:lang w:bidi="ar-SA"/>
        </w:rPr>
        <w:t xml:space="preserve">, подлежат рассмотрению </w:t>
      </w:r>
      <w:r w:rsidR="0047143D" w:rsidRPr="00297D1F">
        <w:rPr>
          <w:rFonts w:ascii="Times New Roman" w:eastAsia="Times New Roman" w:hAnsi="Times New Roman" w:cs="Times New Roman"/>
          <w:sz w:val="18"/>
          <w:szCs w:val="18"/>
        </w:rPr>
        <w:t>Центральным районным судом г.</w:t>
      </w:r>
      <w:r w:rsidR="00585389" w:rsidRPr="00297D1F">
        <w:rPr>
          <w:rFonts w:ascii="Times New Roman" w:eastAsia="Times New Roman" w:hAnsi="Times New Roman" w:cs="Times New Roman"/>
          <w:sz w:val="18"/>
          <w:szCs w:val="18"/>
        </w:rPr>
        <w:t xml:space="preserve"> </w:t>
      </w:r>
      <w:r w:rsidR="0047143D" w:rsidRPr="00297D1F">
        <w:rPr>
          <w:rFonts w:ascii="Times New Roman" w:eastAsia="Times New Roman" w:hAnsi="Times New Roman" w:cs="Times New Roman"/>
          <w:sz w:val="18"/>
          <w:szCs w:val="18"/>
        </w:rPr>
        <w:t>Калининграда, если в соответствии со статьей 24 Гражданского процессуального кодекса РФ дело подсудно районному суду, или Мировым судьей первого судебного участка Центрального судебного района г.</w:t>
      </w:r>
      <w:r w:rsidR="00585389" w:rsidRPr="00297D1F">
        <w:rPr>
          <w:rFonts w:ascii="Times New Roman" w:eastAsia="Times New Roman" w:hAnsi="Times New Roman" w:cs="Times New Roman"/>
          <w:sz w:val="18"/>
          <w:szCs w:val="18"/>
        </w:rPr>
        <w:t xml:space="preserve"> </w:t>
      </w:r>
      <w:r w:rsidR="0047143D" w:rsidRPr="00297D1F">
        <w:rPr>
          <w:rFonts w:ascii="Times New Roman" w:eastAsia="Times New Roman" w:hAnsi="Times New Roman" w:cs="Times New Roman"/>
          <w:sz w:val="18"/>
          <w:szCs w:val="18"/>
        </w:rPr>
        <w:t>Калининграда, если в соответствии со статьей 23 Гражданского процессуального кодекса РФ дело подсудно мировому суд</w:t>
      </w:r>
      <w:r w:rsidR="00585389" w:rsidRPr="00297D1F">
        <w:rPr>
          <w:rFonts w:ascii="Times New Roman" w:eastAsia="Times New Roman" w:hAnsi="Times New Roman" w:cs="Times New Roman"/>
          <w:sz w:val="18"/>
          <w:szCs w:val="18"/>
        </w:rPr>
        <w:t>ье</w:t>
      </w:r>
      <w:r w:rsidR="0047143D" w:rsidRPr="00297D1F">
        <w:rPr>
          <w:rFonts w:ascii="Times New Roman" w:eastAsia="Times New Roman" w:hAnsi="Times New Roman" w:cs="Times New Roman"/>
          <w:sz w:val="18"/>
          <w:szCs w:val="18"/>
        </w:rPr>
        <w:t>.</w:t>
      </w:r>
      <w:r w:rsidR="0047143D" w:rsidRPr="00297D1F">
        <w:rPr>
          <w:rFonts w:ascii="Times New Roman" w:eastAsiaTheme="minorHAnsi" w:hAnsi="Times New Roman" w:cs="Times New Roman"/>
          <w:color w:val="auto"/>
          <w:sz w:val="18"/>
          <w:szCs w:val="18"/>
          <w:lang w:bidi="ar-SA"/>
        </w:rPr>
        <w:t xml:space="preserve"> </w:t>
      </w:r>
    </w:p>
    <w:p w14:paraId="64A02781" w14:textId="1A7CE483" w:rsidR="0047143D" w:rsidRPr="00297D1F" w:rsidRDefault="00585389" w:rsidP="0047143D">
      <w:pPr>
        <w:widowControl/>
        <w:tabs>
          <w:tab w:val="left" w:pos="0"/>
        </w:tabs>
        <w:autoSpaceDN w:val="0"/>
        <w:adjustRightInd w:val="0"/>
        <w:ind w:right="24"/>
        <w:contextualSpacing/>
        <w:jc w:val="both"/>
        <w:rPr>
          <w:rFonts w:ascii="Times New Roman" w:eastAsia="Times New Roman" w:hAnsi="Times New Roman" w:cs="Times New Roman"/>
          <w:sz w:val="18"/>
          <w:szCs w:val="18"/>
        </w:rPr>
      </w:pPr>
      <w:r w:rsidRPr="00297D1F">
        <w:rPr>
          <w:rFonts w:ascii="Times New Roman" w:eastAsiaTheme="minorHAnsi" w:hAnsi="Times New Roman" w:cs="Times New Roman"/>
          <w:color w:val="auto"/>
          <w:sz w:val="18"/>
          <w:szCs w:val="18"/>
          <w:lang w:bidi="ar-SA"/>
        </w:rPr>
        <w:t xml:space="preserve">13.6.2. </w:t>
      </w:r>
      <w:r w:rsidR="00F77EBA" w:rsidRPr="00297D1F">
        <w:rPr>
          <w:rFonts w:ascii="Times New Roman" w:eastAsiaTheme="minorHAnsi" w:hAnsi="Times New Roman" w:cs="Times New Roman"/>
          <w:color w:val="auto"/>
          <w:sz w:val="18"/>
          <w:szCs w:val="18"/>
          <w:lang w:bidi="ar-SA"/>
        </w:rPr>
        <w:t>В случае отнесения спора к компетенции</w:t>
      </w:r>
      <w:r w:rsidR="00F77EBA" w:rsidRPr="00297D1F">
        <w:rPr>
          <w:rFonts w:ascii="Times New Roman" w:eastAsia="Times New Roman" w:hAnsi="Times New Roman" w:cs="Times New Roman"/>
          <w:sz w:val="18"/>
          <w:szCs w:val="18"/>
        </w:rPr>
        <w:t xml:space="preserve"> </w:t>
      </w:r>
      <w:r w:rsidR="0047143D" w:rsidRPr="00297D1F">
        <w:rPr>
          <w:rFonts w:ascii="Times New Roman" w:eastAsia="Times New Roman" w:hAnsi="Times New Roman" w:cs="Times New Roman"/>
          <w:sz w:val="18"/>
          <w:szCs w:val="18"/>
        </w:rPr>
        <w:t>Арбитражн</w:t>
      </w:r>
      <w:r w:rsidR="00F77EBA" w:rsidRPr="00297D1F">
        <w:rPr>
          <w:rFonts w:ascii="Times New Roman" w:eastAsia="Times New Roman" w:hAnsi="Times New Roman" w:cs="Times New Roman"/>
          <w:sz w:val="18"/>
          <w:szCs w:val="18"/>
        </w:rPr>
        <w:t>ого</w:t>
      </w:r>
      <w:r w:rsidR="0047143D" w:rsidRPr="00297D1F">
        <w:rPr>
          <w:rFonts w:ascii="Times New Roman" w:eastAsia="Times New Roman" w:hAnsi="Times New Roman" w:cs="Times New Roman"/>
          <w:sz w:val="18"/>
          <w:szCs w:val="18"/>
        </w:rPr>
        <w:t xml:space="preserve"> суд</w:t>
      </w:r>
      <w:r w:rsidR="00F77EBA" w:rsidRPr="00297D1F">
        <w:rPr>
          <w:rFonts w:ascii="Times New Roman" w:eastAsia="Times New Roman" w:hAnsi="Times New Roman" w:cs="Times New Roman"/>
          <w:sz w:val="18"/>
          <w:szCs w:val="18"/>
        </w:rPr>
        <w:t>а</w:t>
      </w:r>
      <w:r w:rsidR="0047143D" w:rsidRPr="00297D1F">
        <w:rPr>
          <w:rFonts w:ascii="Times New Roman" w:eastAsia="Times New Roman" w:hAnsi="Times New Roman" w:cs="Times New Roman"/>
          <w:sz w:val="18"/>
          <w:szCs w:val="18"/>
        </w:rPr>
        <w:t xml:space="preserve">, </w:t>
      </w:r>
      <w:r w:rsidR="0047143D" w:rsidRPr="00297D1F">
        <w:rPr>
          <w:rFonts w:ascii="Times New Roman" w:eastAsiaTheme="minorHAnsi" w:hAnsi="Times New Roman" w:cs="Times New Roman"/>
          <w:color w:val="auto"/>
          <w:sz w:val="18"/>
          <w:szCs w:val="18"/>
          <w:lang w:bidi="ar-SA"/>
        </w:rPr>
        <w:t xml:space="preserve">Стороны, руководствуясь </w:t>
      </w:r>
      <w:hyperlink r:id="rId12" w:history="1">
        <w:r w:rsidR="0047143D" w:rsidRPr="00297D1F">
          <w:rPr>
            <w:rStyle w:val="a7"/>
            <w:rFonts w:ascii="Times New Roman" w:eastAsiaTheme="minorHAnsi" w:hAnsi="Times New Roman" w:cs="Times New Roman"/>
            <w:color w:val="auto"/>
            <w:sz w:val="18"/>
            <w:szCs w:val="18"/>
            <w:u w:val="none"/>
            <w:lang w:bidi="ar-SA"/>
          </w:rPr>
          <w:t>статьей 37</w:t>
        </w:r>
      </w:hyperlink>
      <w:r w:rsidR="0047143D" w:rsidRPr="00297D1F">
        <w:rPr>
          <w:rFonts w:ascii="Times New Roman" w:eastAsiaTheme="minorHAnsi" w:hAnsi="Times New Roman" w:cs="Times New Roman"/>
          <w:color w:val="auto"/>
          <w:sz w:val="18"/>
          <w:szCs w:val="18"/>
          <w:lang w:bidi="ar-SA"/>
        </w:rPr>
        <w:t xml:space="preserve"> </w:t>
      </w:r>
      <w:r w:rsidR="0047143D" w:rsidRPr="00297D1F">
        <w:rPr>
          <w:rFonts w:ascii="Times New Roman" w:eastAsia="Times New Roman" w:hAnsi="Times New Roman" w:cs="Times New Roman"/>
          <w:sz w:val="18"/>
          <w:szCs w:val="18"/>
        </w:rPr>
        <w:t>Арбитражного процессуального кодекса РФ</w:t>
      </w:r>
      <w:r w:rsidR="0047143D" w:rsidRPr="00297D1F">
        <w:rPr>
          <w:rFonts w:ascii="Times New Roman" w:eastAsiaTheme="minorHAnsi" w:hAnsi="Times New Roman" w:cs="Times New Roman"/>
          <w:color w:val="auto"/>
          <w:sz w:val="18"/>
          <w:szCs w:val="18"/>
          <w:lang w:bidi="ar-SA"/>
        </w:rPr>
        <w:t xml:space="preserve">, </w:t>
      </w:r>
      <w:r w:rsidRPr="00297D1F">
        <w:rPr>
          <w:rFonts w:ascii="Times New Roman" w:eastAsiaTheme="minorHAnsi" w:hAnsi="Times New Roman" w:cs="Times New Roman"/>
          <w:color w:val="auto"/>
          <w:sz w:val="18"/>
          <w:szCs w:val="18"/>
          <w:lang w:bidi="ar-SA"/>
        </w:rPr>
        <w:t xml:space="preserve">договорились, </w:t>
      </w:r>
      <w:r w:rsidR="0047143D" w:rsidRPr="00297D1F">
        <w:rPr>
          <w:rFonts w:ascii="Times New Roman" w:eastAsiaTheme="minorHAnsi" w:hAnsi="Times New Roman" w:cs="Times New Roman"/>
          <w:color w:val="auto"/>
          <w:sz w:val="18"/>
          <w:szCs w:val="18"/>
          <w:lang w:bidi="ar-SA"/>
        </w:rPr>
        <w:t>что все споры, разногласия или требования, возникающие из Договора или в связи с ним</w:t>
      </w:r>
      <w:r w:rsidR="000A07DD" w:rsidRPr="00297D1F">
        <w:rPr>
          <w:rFonts w:ascii="Times New Roman" w:eastAsiaTheme="minorHAnsi" w:hAnsi="Times New Roman" w:cs="Times New Roman"/>
          <w:color w:val="auto"/>
          <w:sz w:val="18"/>
          <w:szCs w:val="18"/>
          <w:lang w:bidi="ar-SA"/>
        </w:rPr>
        <w:t xml:space="preserve"> </w:t>
      </w:r>
      <w:r w:rsidR="0047143D" w:rsidRPr="00297D1F">
        <w:rPr>
          <w:rFonts w:ascii="Times New Roman" w:eastAsiaTheme="minorHAnsi" w:hAnsi="Times New Roman" w:cs="Times New Roman"/>
          <w:color w:val="auto"/>
          <w:sz w:val="18"/>
          <w:szCs w:val="18"/>
          <w:lang w:bidi="ar-SA"/>
        </w:rPr>
        <w:t xml:space="preserve">подлежат рассмотрению </w:t>
      </w:r>
      <w:r w:rsidR="0047143D" w:rsidRPr="00297D1F">
        <w:rPr>
          <w:rFonts w:ascii="Times New Roman" w:eastAsia="Times New Roman" w:hAnsi="Times New Roman" w:cs="Times New Roman"/>
          <w:sz w:val="18"/>
          <w:szCs w:val="18"/>
        </w:rPr>
        <w:t>Арбитражным судом Калининградской области.</w:t>
      </w:r>
    </w:p>
    <w:p w14:paraId="54339872" w14:textId="77777777" w:rsidR="00E41433" w:rsidRPr="00297D1F" w:rsidRDefault="00E41433" w:rsidP="00E41433">
      <w:pPr>
        <w:widowControl/>
        <w:jc w:val="both"/>
        <w:rPr>
          <w:rFonts w:ascii="Times New Roman" w:hAnsi="Times New Roman" w:cs="Times New Roman"/>
          <w:color w:val="auto"/>
          <w:sz w:val="18"/>
          <w:szCs w:val="18"/>
        </w:rPr>
      </w:pPr>
      <w:r w:rsidRPr="00297D1F">
        <w:rPr>
          <w:rFonts w:ascii="Times New Roman" w:eastAsiaTheme="minorHAnsi" w:hAnsi="Times New Roman" w:cs="Times New Roman"/>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14:paraId="5A6C3257" w14:textId="39DDDECF" w:rsidR="00E41433" w:rsidRPr="00297D1F" w:rsidRDefault="00E41433" w:rsidP="00297D1F">
      <w:pPr>
        <w:pStyle w:val="a3"/>
        <w:widowControl/>
        <w:numPr>
          <w:ilvl w:val="1"/>
          <w:numId w:val="7"/>
        </w:numPr>
        <w:tabs>
          <w:tab w:val="left" w:pos="0"/>
          <w:tab w:val="left" w:pos="142"/>
          <w:tab w:val="left" w:pos="426"/>
        </w:tabs>
        <w:ind w:left="0" w:right="24" w:firstLine="0"/>
        <w:jc w:val="both"/>
        <w:rPr>
          <w:rFonts w:ascii="Times New Roman" w:hAnsi="Times New Roman" w:cs="Times New Roman"/>
          <w:color w:val="auto"/>
          <w:sz w:val="18"/>
          <w:szCs w:val="18"/>
        </w:rPr>
      </w:pPr>
      <w:r w:rsidRPr="00297D1F">
        <w:rPr>
          <w:rFonts w:ascii="Times New Roman" w:eastAsia="Times New Roman" w:hAnsi="Times New Roman" w:cs="Times New Roman"/>
          <w:color w:val="auto"/>
          <w:sz w:val="18"/>
          <w:szCs w:val="18"/>
        </w:rPr>
        <w:t xml:space="preserve">Настоящий Договор составлен </w:t>
      </w:r>
      <w:r w:rsidRPr="00297D1F">
        <w:rPr>
          <w:rFonts w:ascii="Times New Roman" w:eastAsia="Times New Roman" w:hAnsi="Times New Roman" w:cs="Times New Roman"/>
          <w:b/>
          <w:color w:val="auto"/>
          <w:sz w:val="18"/>
          <w:szCs w:val="18"/>
        </w:rPr>
        <w:t>в количестве экземпляров, равном количеству сторон Договора</w:t>
      </w:r>
      <w:r w:rsidRPr="00297D1F">
        <w:rPr>
          <w:rFonts w:ascii="Times New Roman" w:eastAsia="Times New Roman" w:hAnsi="Times New Roman" w:cs="Times New Roman"/>
          <w:color w:val="auto"/>
          <w:sz w:val="18"/>
          <w:szCs w:val="18"/>
        </w:rPr>
        <w:t xml:space="preserve"> - по одному экземпляру для каждой из сторон. В Управлении Федеральной службы государственной регистрации, кадастра и картографии по Калининградской области экземпляр Договора будет храниться в форме электронного образа. Все экземпляры имеют равную юридическую силу.</w:t>
      </w:r>
    </w:p>
    <w:p w14:paraId="03D42726" w14:textId="325B27BE" w:rsidR="00E41433" w:rsidRPr="00297D1F" w:rsidRDefault="00E41433" w:rsidP="00297D1F">
      <w:pPr>
        <w:pStyle w:val="a3"/>
        <w:numPr>
          <w:ilvl w:val="1"/>
          <w:numId w:val="7"/>
        </w:numPr>
        <w:tabs>
          <w:tab w:val="left" w:pos="0"/>
          <w:tab w:val="left" w:pos="142"/>
          <w:tab w:val="left" w:pos="426"/>
        </w:tabs>
        <w:ind w:left="0" w:right="24" w:firstLine="0"/>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7CEE93B9" w14:textId="77777777" w:rsidR="00E41433" w:rsidRPr="00297D1F" w:rsidRDefault="00E41433" w:rsidP="00297D1F">
      <w:pPr>
        <w:numPr>
          <w:ilvl w:val="1"/>
          <w:numId w:val="7"/>
        </w:numPr>
        <w:tabs>
          <w:tab w:val="left" w:pos="0"/>
          <w:tab w:val="left" w:pos="142"/>
          <w:tab w:val="left" w:pos="426"/>
        </w:tabs>
        <w:ind w:left="0" w:right="24" w:firstLine="0"/>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Приложения к Договору, являющиеся его неотъемлемой частью:</w:t>
      </w:r>
    </w:p>
    <w:p w14:paraId="67A625E1" w14:textId="77777777" w:rsidR="00E41433" w:rsidRPr="00297D1F" w:rsidRDefault="00E41433" w:rsidP="00297D1F">
      <w:pPr>
        <w:tabs>
          <w:tab w:val="left" w:pos="0"/>
          <w:tab w:val="left" w:pos="142"/>
          <w:tab w:val="left" w:pos="426"/>
        </w:tabs>
        <w:ind w:right="-1"/>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 xml:space="preserve">-    </w:t>
      </w:r>
      <w:r w:rsidR="00A05076" w:rsidRPr="00297D1F">
        <w:rPr>
          <w:rFonts w:ascii="Times New Roman" w:eastAsiaTheme="minorHAnsi" w:hAnsi="Times New Roman" w:cs="Times New Roman"/>
          <w:color w:val="auto"/>
          <w:sz w:val="18"/>
          <w:szCs w:val="18"/>
        </w:rPr>
        <w:t xml:space="preserve">  </w:t>
      </w:r>
      <w:r w:rsidRPr="00297D1F">
        <w:rPr>
          <w:rFonts w:ascii="Times New Roman" w:eastAsiaTheme="minorHAnsi" w:hAnsi="Times New Roman" w:cs="Times New Roman"/>
          <w:color w:val="auto"/>
          <w:sz w:val="18"/>
          <w:szCs w:val="18"/>
        </w:rPr>
        <w:t xml:space="preserve">Приложение № 1 - </w:t>
      </w:r>
      <w:r w:rsidRPr="00297D1F">
        <w:rPr>
          <w:rFonts w:ascii="Times New Roman" w:eastAsiaTheme="minorHAnsi" w:hAnsi="Times New Roman" w:cs="Times New Roman"/>
          <w:bCs/>
          <w:color w:val="auto"/>
          <w:sz w:val="18"/>
          <w:szCs w:val="18"/>
        </w:rPr>
        <w:t>План Объекта долевого строительства, местоположение Объекта долевого строительства на этаже строящегося Объекта недвижимости.</w:t>
      </w:r>
    </w:p>
    <w:p w14:paraId="6C080460" w14:textId="77777777" w:rsidR="00E41433" w:rsidRPr="00297D1F" w:rsidRDefault="00E41433" w:rsidP="00E41433">
      <w:pPr>
        <w:numPr>
          <w:ilvl w:val="0"/>
          <w:numId w:val="2"/>
        </w:numPr>
        <w:tabs>
          <w:tab w:val="left" w:pos="0"/>
          <w:tab w:val="left" w:pos="567"/>
        </w:tabs>
        <w:ind w:right="24"/>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Приложение № 2 – Описание Объекта долевого строительства.</w:t>
      </w:r>
    </w:p>
    <w:p w14:paraId="0A9CB656" w14:textId="77777777" w:rsidR="00E41433" w:rsidRPr="00297D1F" w:rsidRDefault="00E41433" w:rsidP="00E41433">
      <w:pPr>
        <w:numPr>
          <w:ilvl w:val="0"/>
          <w:numId w:val="2"/>
        </w:numPr>
        <w:tabs>
          <w:tab w:val="left" w:pos="0"/>
          <w:tab w:val="left" w:pos="567"/>
        </w:tabs>
        <w:ind w:right="24"/>
        <w:contextualSpacing/>
        <w:jc w:val="both"/>
        <w:rPr>
          <w:rFonts w:ascii="Times New Roman" w:hAnsi="Times New Roman" w:cs="Times New Roman"/>
          <w:color w:val="auto"/>
          <w:sz w:val="18"/>
          <w:szCs w:val="18"/>
        </w:rPr>
      </w:pPr>
      <w:r w:rsidRPr="00297D1F">
        <w:rPr>
          <w:rFonts w:ascii="Times New Roman" w:eastAsiaTheme="minorHAnsi" w:hAnsi="Times New Roman" w:cs="Times New Roman"/>
          <w:color w:val="auto"/>
          <w:sz w:val="18"/>
          <w:szCs w:val="18"/>
        </w:rPr>
        <w:t>Приложение № 3 – График платежей</w:t>
      </w:r>
      <w:bookmarkStart w:id="9" w:name="bookmark10"/>
      <w:r w:rsidRPr="00297D1F">
        <w:rPr>
          <w:rFonts w:ascii="Times New Roman" w:eastAsiaTheme="minorHAnsi" w:hAnsi="Times New Roman" w:cs="Times New Roman"/>
          <w:color w:val="auto"/>
          <w:sz w:val="18"/>
          <w:szCs w:val="18"/>
        </w:rPr>
        <w:t>.</w:t>
      </w:r>
    </w:p>
    <w:p w14:paraId="390BC49A" w14:textId="77777777" w:rsidR="00E41433" w:rsidRPr="00297D1F" w:rsidRDefault="00E41433" w:rsidP="00E41433">
      <w:pPr>
        <w:tabs>
          <w:tab w:val="left" w:pos="0"/>
          <w:tab w:val="left" w:pos="567"/>
        </w:tabs>
        <w:ind w:right="24"/>
        <w:jc w:val="both"/>
        <w:rPr>
          <w:rFonts w:ascii="Times New Roman" w:hAnsi="Times New Roman" w:cs="Times New Roman"/>
          <w:color w:val="auto"/>
          <w:sz w:val="18"/>
          <w:szCs w:val="18"/>
        </w:rPr>
      </w:pPr>
      <w:r w:rsidRPr="00297D1F">
        <w:rPr>
          <w:rFonts w:ascii="Times New Roman" w:eastAsia="Times New Roman" w:hAnsi="Times New Roman" w:cs="Times New Roman"/>
          <w:color w:val="auto"/>
          <w:sz w:val="18"/>
          <w:szCs w:val="18"/>
        </w:rPr>
        <w:t xml:space="preserve">-        </w:t>
      </w:r>
      <w:r w:rsidRPr="00297D1F">
        <w:rPr>
          <w:rFonts w:ascii="Times New Roman" w:eastAsia="Times New Roman" w:hAnsi="Times New Roman" w:cs="Times New Roman"/>
          <w:color w:val="auto"/>
          <w:sz w:val="18"/>
          <w:szCs w:val="18"/>
        </w:rPr>
        <w:tab/>
        <w:t xml:space="preserve">Приложение № 4 – Согласие. </w:t>
      </w:r>
    </w:p>
    <w:p w14:paraId="13822D1A" w14:textId="77777777" w:rsidR="00E41433" w:rsidRPr="00297D1F" w:rsidRDefault="00E41433" w:rsidP="00297D1F">
      <w:pPr>
        <w:pStyle w:val="a3"/>
        <w:numPr>
          <w:ilvl w:val="0"/>
          <w:numId w:val="7"/>
        </w:numPr>
        <w:tabs>
          <w:tab w:val="left" w:pos="284"/>
          <w:tab w:val="left" w:pos="567"/>
        </w:tabs>
        <w:ind w:right="24"/>
        <w:jc w:val="center"/>
        <w:rPr>
          <w:rFonts w:ascii="Times New Roman" w:hAnsi="Times New Roman" w:cs="Times New Roman"/>
          <w:b/>
          <w:color w:val="auto"/>
          <w:sz w:val="18"/>
          <w:szCs w:val="18"/>
        </w:rPr>
      </w:pPr>
      <w:r w:rsidRPr="00297D1F">
        <w:rPr>
          <w:rFonts w:ascii="Times New Roman" w:eastAsiaTheme="minorHAnsi" w:hAnsi="Times New Roman" w:cs="Times New Roman"/>
          <w:b/>
          <w:sz w:val="18"/>
          <w:szCs w:val="18"/>
        </w:rPr>
        <w:t>МЕСТОНАХОЖДЕНИЕ И РЕКВИЗИТЫ СТОРОН</w:t>
      </w:r>
      <w:bookmarkEnd w:id="9"/>
    </w:p>
    <w:tbl>
      <w:tblPr>
        <w:tblStyle w:val="a8"/>
        <w:tblW w:w="10201" w:type="dxa"/>
        <w:tblLook w:val="04A0" w:firstRow="1" w:lastRow="0" w:firstColumn="1" w:lastColumn="0" w:noHBand="0" w:noVBand="1"/>
      </w:tblPr>
      <w:tblGrid>
        <w:gridCol w:w="10201"/>
      </w:tblGrid>
      <w:tr w:rsidR="00E41433" w:rsidRPr="00297D1F" w14:paraId="0EB17AF7" w14:textId="77777777" w:rsidTr="00AA72E6">
        <w:tc>
          <w:tcPr>
            <w:tcW w:w="10201" w:type="dxa"/>
          </w:tcPr>
          <w:p w14:paraId="0408FA2B" w14:textId="77777777" w:rsidR="00E41433" w:rsidRPr="00297D1F" w:rsidRDefault="00E41433" w:rsidP="008F20DD">
            <w:pPr>
              <w:keepNext/>
              <w:contextualSpacing/>
              <w:rPr>
                <w:rFonts w:ascii="Times New Roman" w:eastAsia="Times New Roman" w:hAnsi="Times New Roman" w:cs="Times New Roman"/>
                <w:b/>
                <w:bCs/>
                <w:color w:val="auto"/>
                <w:sz w:val="18"/>
                <w:szCs w:val="18"/>
              </w:rPr>
            </w:pPr>
            <w:r w:rsidRPr="00297D1F">
              <w:rPr>
                <w:rFonts w:ascii="Times New Roman" w:eastAsia="Times New Roman" w:hAnsi="Times New Roman" w:cs="Times New Roman"/>
                <w:b/>
                <w:bCs/>
                <w:color w:val="auto"/>
                <w:sz w:val="18"/>
                <w:szCs w:val="18"/>
              </w:rPr>
              <w:t xml:space="preserve">ЗАСТРОЙЩИК: </w:t>
            </w:r>
          </w:p>
          <w:p w14:paraId="6771EE2E" w14:textId="77777777" w:rsidR="00E41433" w:rsidRPr="00297D1F" w:rsidRDefault="00E41433" w:rsidP="008F20DD">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b/>
                <w:color w:val="auto"/>
                <w:sz w:val="18"/>
                <w:szCs w:val="18"/>
              </w:rPr>
              <w:t>ООО «Специализированный застройщик «</w:t>
            </w:r>
            <w:r w:rsidR="0076114B" w:rsidRPr="00297D1F">
              <w:rPr>
                <w:rFonts w:ascii="Times New Roman" w:hAnsi="Times New Roman" w:cs="Times New Roman"/>
                <w:b/>
                <w:sz w:val="18"/>
                <w:szCs w:val="18"/>
              </w:rPr>
              <w:t>Шеф Повар</w:t>
            </w:r>
            <w:r w:rsidRPr="00297D1F">
              <w:rPr>
                <w:rFonts w:ascii="Times New Roman" w:eastAsiaTheme="minorEastAsia" w:hAnsi="Times New Roman" w:cs="Times New Roman"/>
                <w:b/>
                <w:color w:val="auto"/>
                <w:sz w:val="18"/>
                <w:szCs w:val="18"/>
              </w:rPr>
              <w:t>»</w:t>
            </w:r>
            <w:r w:rsidRPr="00297D1F">
              <w:rPr>
                <w:rFonts w:ascii="Times New Roman" w:eastAsiaTheme="minorEastAsia" w:hAnsi="Times New Roman" w:cs="Times New Roman"/>
                <w:color w:val="auto"/>
                <w:sz w:val="18"/>
                <w:szCs w:val="18"/>
              </w:rPr>
              <w:t xml:space="preserve"> </w:t>
            </w:r>
          </w:p>
          <w:p w14:paraId="18CB3B25" w14:textId="77777777" w:rsidR="00E41433" w:rsidRPr="00297D1F" w:rsidRDefault="00E41433" w:rsidP="008F20DD">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ИНН </w:t>
            </w:r>
            <w:r w:rsidR="002F1C19" w:rsidRPr="00297D1F">
              <w:rPr>
                <w:rFonts w:ascii="Times New Roman" w:eastAsia="Times New Roman" w:hAnsi="Times New Roman" w:cs="Times New Roman"/>
                <w:sz w:val="18"/>
                <w:szCs w:val="18"/>
              </w:rPr>
              <w:t>3904048756</w:t>
            </w:r>
            <w:r w:rsidRPr="00297D1F">
              <w:rPr>
                <w:rFonts w:ascii="Times New Roman" w:eastAsiaTheme="minorEastAsia" w:hAnsi="Times New Roman" w:cs="Times New Roman"/>
                <w:color w:val="auto"/>
                <w:sz w:val="18"/>
                <w:szCs w:val="18"/>
              </w:rPr>
              <w:t xml:space="preserve">, КПП </w:t>
            </w:r>
            <w:r w:rsidR="002F1C19" w:rsidRPr="00297D1F">
              <w:rPr>
                <w:rFonts w:ascii="Times New Roman" w:eastAsia="Times New Roman" w:hAnsi="Times New Roman" w:cs="Times New Roman"/>
                <w:sz w:val="18"/>
                <w:szCs w:val="18"/>
              </w:rPr>
              <w:t>391201001</w:t>
            </w:r>
            <w:r w:rsidRPr="00297D1F">
              <w:rPr>
                <w:rFonts w:ascii="Times New Roman" w:eastAsiaTheme="minorEastAsia" w:hAnsi="Times New Roman" w:cs="Times New Roman"/>
                <w:color w:val="auto"/>
                <w:sz w:val="18"/>
                <w:szCs w:val="18"/>
              </w:rPr>
              <w:t xml:space="preserve">, ОГРН </w:t>
            </w:r>
            <w:r w:rsidR="002F1C19" w:rsidRPr="00297D1F">
              <w:rPr>
                <w:rFonts w:ascii="Times New Roman" w:eastAsia="Times New Roman" w:hAnsi="Times New Roman" w:cs="Times New Roman"/>
                <w:sz w:val="18"/>
                <w:szCs w:val="18"/>
              </w:rPr>
              <w:t>1023900584619</w:t>
            </w:r>
            <w:r w:rsidRPr="00297D1F">
              <w:rPr>
                <w:rFonts w:ascii="Times New Roman" w:eastAsiaTheme="minorEastAsia" w:hAnsi="Times New Roman" w:cs="Times New Roman"/>
                <w:color w:val="auto"/>
                <w:sz w:val="18"/>
                <w:szCs w:val="18"/>
              </w:rPr>
              <w:t>,</w:t>
            </w:r>
          </w:p>
          <w:p w14:paraId="47A8CB84" w14:textId="77777777" w:rsidR="00E41433" w:rsidRPr="00297D1F" w:rsidRDefault="00E41433" w:rsidP="008F20DD">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Адрес: </w:t>
            </w:r>
            <w:proofErr w:type="gramStart"/>
            <w:r w:rsidR="002F1C19" w:rsidRPr="00297D1F">
              <w:rPr>
                <w:rFonts w:ascii="Times New Roman" w:eastAsia="Times New Roman" w:hAnsi="Times New Roman" w:cs="Times New Roman"/>
                <w:sz w:val="18"/>
                <w:szCs w:val="18"/>
              </w:rPr>
              <w:t>236560,Калининградская</w:t>
            </w:r>
            <w:proofErr w:type="gramEnd"/>
            <w:r w:rsidR="002F1C19" w:rsidRPr="00297D1F">
              <w:rPr>
                <w:rFonts w:ascii="Times New Roman" w:eastAsia="Times New Roman" w:hAnsi="Times New Roman" w:cs="Times New Roman"/>
                <w:sz w:val="18"/>
                <w:szCs w:val="18"/>
              </w:rPr>
              <w:t xml:space="preserve"> </w:t>
            </w:r>
            <w:proofErr w:type="spellStart"/>
            <w:r w:rsidR="002F1C19" w:rsidRPr="00297D1F">
              <w:rPr>
                <w:rFonts w:ascii="Times New Roman" w:eastAsia="Times New Roman" w:hAnsi="Times New Roman" w:cs="Times New Roman"/>
                <w:sz w:val="18"/>
                <w:szCs w:val="18"/>
              </w:rPr>
              <w:t>обл</w:t>
            </w:r>
            <w:proofErr w:type="spellEnd"/>
            <w:r w:rsidR="002F1C19" w:rsidRPr="00297D1F">
              <w:rPr>
                <w:rFonts w:ascii="Times New Roman" w:eastAsia="Times New Roman" w:hAnsi="Times New Roman" w:cs="Times New Roman"/>
                <w:sz w:val="18"/>
                <w:szCs w:val="18"/>
              </w:rPr>
              <w:t>, г. Светлогорск ул. Ленина, д.15, помещение 12.</w:t>
            </w:r>
          </w:p>
          <w:p w14:paraId="31944EF6" w14:textId="1B7359DF" w:rsidR="00E41433" w:rsidRPr="00297D1F" w:rsidRDefault="00E41433" w:rsidP="008F20DD">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р/с </w:t>
            </w:r>
            <w:r w:rsidR="002F1C19" w:rsidRPr="00297D1F">
              <w:rPr>
                <w:rFonts w:ascii="Times New Roman" w:hAnsi="Times New Roman" w:cs="Times New Roman"/>
                <w:sz w:val="18"/>
                <w:szCs w:val="18"/>
              </w:rPr>
              <w:t>407 028 10</w:t>
            </w:r>
            <w:r w:rsidR="00B41E7E" w:rsidRPr="00297D1F">
              <w:rPr>
                <w:rFonts w:ascii="Times New Roman" w:hAnsi="Times New Roman" w:cs="Times New Roman"/>
                <w:sz w:val="18"/>
                <w:szCs w:val="18"/>
              </w:rPr>
              <w:t>7</w:t>
            </w:r>
            <w:r w:rsidR="002F1C19" w:rsidRPr="00297D1F">
              <w:rPr>
                <w:rFonts w:ascii="Times New Roman" w:hAnsi="Times New Roman" w:cs="Times New Roman"/>
                <w:sz w:val="18"/>
                <w:szCs w:val="18"/>
              </w:rPr>
              <w:t> </w:t>
            </w:r>
            <w:r w:rsidR="00B41E7E" w:rsidRPr="00297D1F">
              <w:rPr>
                <w:rFonts w:ascii="Times New Roman" w:hAnsi="Times New Roman" w:cs="Times New Roman"/>
                <w:sz w:val="18"/>
                <w:szCs w:val="18"/>
              </w:rPr>
              <w:t>200</w:t>
            </w:r>
            <w:r w:rsidR="002F1C19" w:rsidRPr="00297D1F">
              <w:rPr>
                <w:rFonts w:ascii="Times New Roman" w:hAnsi="Times New Roman" w:cs="Times New Roman"/>
                <w:sz w:val="18"/>
                <w:szCs w:val="18"/>
              </w:rPr>
              <w:t> </w:t>
            </w:r>
            <w:r w:rsidR="00B41E7E" w:rsidRPr="00297D1F">
              <w:rPr>
                <w:rFonts w:ascii="Times New Roman" w:hAnsi="Times New Roman" w:cs="Times New Roman"/>
                <w:sz w:val="18"/>
                <w:szCs w:val="18"/>
              </w:rPr>
              <w:t>001</w:t>
            </w:r>
            <w:r w:rsidR="002F1C19" w:rsidRPr="00297D1F">
              <w:rPr>
                <w:rFonts w:ascii="Times New Roman" w:hAnsi="Times New Roman" w:cs="Times New Roman"/>
                <w:sz w:val="18"/>
                <w:szCs w:val="18"/>
              </w:rPr>
              <w:t> </w:t>
            </w:r>
            <w:r w:rsidR="00B41E7E" w:rsidRPr="00297D1F">
              <w:rPr>
                <w:rFonts w:ascii="Times New Roman" w:hAnsi="Times New Roman" w:cs="Times New Roman"/>
                <w:sz w:val="18"/>
                <w:szCs w:val="18"/>
              </w:rPr>
              <w:t>016</w:t>
            </w:r>
            <w:r w:rsidR="002F1C19" w:rsidRPr="00297D1F">
              <w:rPr>
                <w:rFonts w:ascii="Times New Roman" w:hAnsi="Times New Roman" w:cs="Times New Roman"/>
                <w:sz w:val="18"/>
                <w:szCs w:val="18"/>
              </w:rPr>
              <w:t xml:space="preserve"> </w:t>
            </w:r>
            <w:r w:rsidR="00B41E7E" w:rsidRPr="00297D1F">
              <w:rPr>
                <w:rFonts w:ascii="Times New Roman" w:hAnsi="Times New Roman" w:cs="Times New Roman"/>
                <w:sz w:val="18"/>
                <w:szCs w:val="18"/>
              </w:rPr>
              <w:t>59</w:t>
            </w:r>
            <w:r w:rsidRPr="00297D1F">
              <w:rPr>
                <w:rFonts w:ascii="Times New Roman" w:eastAsiaTheme="minorEastAsia" w:hAnsi="Times New Roman" w:cs="Times New Roman"/>
                <w:iCs/>
                <w:color w:val="auto"/>
                <w:sz w:val="18"/>
                <w:szCs w:val="18"/>
              </w:rPr>
              <w:t xml:space="preserve"> </w:t>
            </w:r>
            <w:r w:rsidRPr="00297D1F">
              <w:rPr>
                <w:rFonts w:ascii="Times New Roman" w:eastAsiaTheme="minorEastAsia" w:hAnsi="Times New Roman" w:cs="Times New Roman"/>
                <w:color w:val="auto"/>
                <w:sz w:val="18"/>
                <w:szCs w:val="18"/>
              </w:rPr>
              <w:t xml:space="preserve">в </w:t>
            </w:r>
            <w:r w:rsidR="00B41E7E" w:rsidRPr="00297D1F">
              <w:rPr>
                <w:rFonts w:ascii="Times New Roman" w:hAnsi="Times New Roman" w:cs="Times New Roman"/>
                <w:iCs/>
                <w:sz w:val="18"/>
                <w:szCs w:val="18"/>
              </w:rPr>
              <w:t>ПАО «Сбербанк»</w:t>
            </w:r>
            <w:r w:rsidRPr="00297D1F">
              <w:rPr>
                <w:rFonts w:ascii="Times New Roman" w:eastAsiaTheme="minorEastAsia" w:hAnsi="Times New Roman" w:cs="Times New Roman"/>
                <w:color w:val="auto"/>
                <w:sz w:val="18"/>
                <w:szCs w:val="18"/>
              </w:rPr>
              <w:t>,</w:t>
            </w:r>
          </w:p>
          <w:p w14:paraId="21A5FC33" w14:textId="1AEE758E" w:rsidR="00E41433" w:rsidRPr="00297D1F" w:rsidRDefault="00E41433" w:rsidP="008F20DD">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к/с </w:t>
            </w:r>
            <w:r w:rsidR="00B41E7E" w:rsidRPr="00297D1F">
              <w:rPr>
                <w:rFonts w:ascii="Times New Roman" w:hAnsi="Times New Roman" w:cs="Times New Roman"/>
                <w:sz w:val="18"/>
                <w:szCs w:val="18"/>
              </w:rPr>
              <w:t xml:space="preserve">30101810100000000634 </w:t>
            </w:r>
            <w:r w:rsidRPr="00297D1F">
              <w:rPr>
                <w:rFonts w:ascii="Times New Roman" w:eastAsiaTheme="minorEastAsia" w:hAnsi="Times New Roman" w:cs="Times New Roman"/>
                <w:color w:val="auto"/>
                <w:sz w:val="18"/>
                <w:szCs w:val="18"/>
              </w:rPr>
              <w:t xml:space="preserve">БИК </w:t>
            </w:r>
            <w:r w:rsidR="00B41E7E" w:rsidRPr="00297D1F">
              <w:rPr>
                <w:rFonts w:ascii="Times New Roman" w:hAnsi="Times New Roman" w:cs="Times New Roman"/>
                <w:sz w:val="18"/>
                <w:szCs w:val="18"/>
              </w:rPr>
              <w:t>042748634</w:t>
            </w:r>
            <w:r w:rsidRPr="00297D1F">
              <w:rPr>
                <w:rFonts w:ascii="Times New Roman" w:eastAsiaTheme="minorEastAsia" w:hAnsi="Times New Roman" w:cs="Times New Roman"/>
                <w:color w:val="auto"/>
                <w:sz w:val="18"/>
                <w:szCs w:val="18"/>
              </w:rPr>
              <w:t xml:space="preserve">                                   </w:t>
            </w:r>
          </w:p>
          <w:p w14:paraId="77C8F948" w14:textId="77777777" w:rsidR="00E41433" w:rsidRPr="00297D1F" w:rsidRDefault="00E41433" w:rsidP="008F20DD">
            <w:pPr>
              <w:contextualSpacing/>
              <w:jc w:val="right"/>
              <w:rPr>
                <w:rFonts w:ascii="Times New Roman" w:hAnsi="Times New Roman" w:cs="Times New Roman"/>
                <w:color w:val="auto"/>
                <w:sz w:val="18"/>
                <w:szCs w:val="18"/>
              </w:rPr>
            </w:pPr>
          </w:p>
          <w:p w14:paraId="7410274E" w14:textId="77777777" w:rsidR="00E41433" w:rsidRPr="00297D1F" w:rsidRDefault="00347FB2" w:rsidP="008F20DD">
            <w:pPr>
              <w:contextualSpacing/>
              <w:jc w:val="right"/>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Д</w:t>
            </w:r>
            <w:r w:rsidR="00E41433" w:rsidRPr="00297D1F">
              <w:rPr>
                <w:rFonts w:ascii="Times New Roman" w:eastAsiaTheme="minorEastAsia" w:hAnsi="Times New Roman" w:cs="Times New Roman"/>
                <w:color w:val="auto"/>
                <w:sz w:val="18"/>
                <w:szCs w:val="18"/>
              </w:rPr>
              <w:t>иректор _________________________________ / Качанович А.Н./</w:t>
            </w:r>
          </w:p>
          <w:p w14:paraId="2AC0C7C2" w14:textId="77777777" w:rsidR="00E41433" w:rsidRPr="00297D1F" w:rsidRDefault="00E41433" w:rsidP="008F20DD">
            <w:pPr>
              <w:tabs>
                <w:tab w:val="left" w:pos="5860"/>
              </w:tabs>
              <w:contextualSpacing/>
              <w:rPr>
                <w:rFonts w:ascii="Times New Roman" w:eastAsia="Times New Roman" w:hAnsi="Times New Roman" w:cs="Times New Roman"/>
                <w:bCs/>
                <w:i/>
                <w:color w:val="auto"/>
                <w:sz w:val="18"/>
                <w:szCs w:val="18"/>
                <w:lang w:eastAsia="en-US"/>
              </w:rPr>
            </w:pPr>
            <w:r w:rsidRPr="00297D1F">
              <w:rPr>
                <w:rFonts w:ascii="Times New Roman" w:eastAsia="Times New Roman" w:hAnsi="Times New Roman" w:cs="Times New Roman"/>
                <w:color w:val="auto"/>
                <w:sz w:val="18"/>
                <w:szCs w:val="18"/>
              </w:rPr>
              <w:t xml:space="preserve">                                                                                       </w:t>
            </w:r>
            <w:r w:rsidR="00347FB2" w:rsidRPr="00297D1F">
              <w:rPr>
                <w:rFonts w:ascii="Times New Roman" w:eastAsia="Times New Roman" w:hAnsi="Times New Roman" w:cs="Times New Roman"/>
                <w:color w:val="auto"/>
                <w:sz w:val="18"/>
                <w:szCs w:val="18"/>
              </w:rPr>
              <w:t xml:space="preserve">                  </w:t>
            </w:r>
            <w:r w:rsidRPr="00297D1F">
              <w:rPr>
                <w:rFonts w:ascii="Times New Roman" w:eastAsia="Times New Roman" w:hAnsi="Times New Roman" w:cs="Times New Roman"/>
                <w:color w:val="auto"/>
                <w:sz w:val="18"/>
                <w:szCs w:val="18"/>
              </w:rPr>
              <w:t xml:space="preserve"> </w:t>
            </w:r>
          </w:p>
          <w:p w14:paraId="40BC3106" w14:textId="77777777" w:rsidR="00E41433" w:rsidRPr="00297D1F" w:rsidRDefault="00E41433" w:rsidP="008F20DD">
            <w:pPr>
              <w:tabs>
                <w:tab w:val="left" w:pos="5860"/>
              </w:tabs>
              <w:contextualSpacing/>
              <w:rPr>
                <w:rFonts w:ascii="Times New Roman" w:hAnsi="Times New Roman" w:cs="Times New Roman"/>
                <w:bCs/>
                <w:i/>
                <w:color w:val="auto"/>
                <w:sz w:val="18"/>
                <w:szCs w:val="18"/>
              </w:rPr>
            </w:pPr>
            <w:r w:rsidRPr="00297D1F">
              <w:rPr>
                <w:rFonts w:ascii="Times New Roman" w:eastAsiaTheme="minorEastAsia" w:hAnsi="Times New Roman" w:cs="Times New Roman"/>
                <w:color w:val="auto"/>
                <w:sz w:val="18"/>
                <w:szCs w:val="18"/>
              </w:rPr>
              <w:t xml:space="preserve">   </w:t>
            </w:r>
          </w:p>
        </w:tc>
      </w:tr>
      <w:tr w:rsidR="00E41433" w:rsidRPr="00297D1F" w14:paraId="02158F4C" w14:textId="77777777" w:rsidTr="00AA72E6">
        <w:tc>
          <w:tcPr>
            <w:tcW w:w="10201" w:type="dxa"/>
          </w:tcPr>
          <w:p w14:paraId="49C709A8" w14:textId="77777777" w:rsidR="0076114B" w:rsidRPr="00297D1F" w:rsidRDefault="0076114B" w:rsidP="0076114B">
            <w:pPr>
              <w:rPr>
                <w:rFonts w:ascii="Times New Roman" w:hAnsi="Times New Roman" w:cs="Times New Roman"/>
                <w:b/>
                <w:bCs/>
                <w:color w:val="auto"/>
                <w:sz w:val="18"/>
                <w:szCs w:val="18"/>
              </w:rPr>
            </w:pPr>
            <w:r w:rsidRPr="00297D1F">
              <w:rPr>
                <w:rFonts w:ascii="Times New Roman" w:hAnsi="Times New Roman" w:cs="Times New Roman"/>
                <w:b/>
                <w:bCs/>
                <w:color w:val="auto"/>
                <w:sz w:val="18"/>
                <w:szCs w:val="18"/>
              </w:rPr>
              <w:t>УЧАСТНИК ДОЛЕВОГО СТРОИТЕЛЬСТВА:</w:t>
            </w:r>
          </w:p>
          <w:p w14:paraId="73CA4726" w14:textId="77777777" w:rsidR="0076114B" w:rsidRPr="00297D1F" w:rsidRDefault="0076114B" w:rsidP="0076114B">
            <w:pPr>
              <w:autoSpaceDE w:val="0"/>
              <w:autoSpaceDN w:val="0"/>
              <w:adjustRightInd w:val="0"/>
              <w:contextualSpacing/>
              <w:rPr>
                <w:rFonts w:ascii="Times New Roman" w:hAnsi="Times New Roman" w:cs="Times New Roman"/>
                <w:color w:val="auto"/>
                <w:sz w:val="18"/>
                <w:szCs w:val="18"/>
              </w:rPr>
            </w:pPr>
            <w:r w:rsidRPr="00297D1F">
              <w:rPr>
                <w:rFonts w:ascii="Times New Roman" w:hAnsi="Times New Roman" w:cs="Times New Roman"/>
                <w:color w:val="auto"/>
                <w:sz w:val="18"/>
                <w:szCs w:val="18"/>
              </w:rPr>
              <w:t>______________________________________________________________________________________________</w:t>
            </w:r>
          </w:p>
          <w:p w14:paraId="321863D5" w14:textId="65469223" w:rsidR="0076114B" w:rsidRPr="00297D1F" w:rsidRDefault="00DA17C5" w:rsidP="0076114B">
            <w:pPr>
              <w:autoSpaceDE w:val="0"/>
              <w:autoSpaceDN w:val="0"/>
              <w:adjustRightInd w:val="0"/>
              <w:contextualSpacing/>
              <w:rPr>
                <w:rFonts w:ascii="Times New Roman" w:hAnsi="Times New Roman" w:cs="Times New Roman"/>
                <w:b/>
                <w:bCs/>
                <w:sz w:val="18"/>
                <w:szCs w:val="18"/>
              </w:rPr>
            </w:pPr>
            <w:r w:rsidRPr="00297D1F">
              <w:rPr>
                <w:rFonts w:ascii="Times New Roman" w:hAnsi="Times New Roman" w:cs="Times New Roman"/>
                <w:sz w:val="18"/>
                <w:szCs w:val="18"/>
              </w:rPr>
              <w:t>ХХХ</w:t>
            </w:r>
          </w:p>
          <w:p w14:paraId="6CBAB2ED" w14:textId="77777777" w:rsidR="0076114B" w:rsidRPr="00297D1F" w:rsidRDefault="0076114B" w:rsidP="0076114B">
            <w:pPr>
              <w:autoSpaceDE w:val="0"/>
              <w:autoSpaceDN w:val="0"/>
              <w:adjustRightInd w:val="0"/>
              <w:contextualSpacing/>
              <w:jc w:val="center"/>
              <w:rPr>
                <w:rFonts w:ascii="Times New Roman" w:hAnsi="Times New Roman" w:cs="Times New Roman"/>
                <w:b/>
                <w:bCs/>
                <w:sz w:val="18"/>
                <w:szCs w:val="18"/>
              </w:rPr>
            </w:pPr>
          </w:p>
          <w:p w14:paraId="516F120D" w14:textId="77777777" w:rsidR="0076114B" w:rsidRPr="00297D1F" w:rsidRDefault="0076114B" w:rsidP="0076114B">
            <w:pPr>
              <w:autoSpaceDE w:val="0"/>
              <w:autoSpaceDN w:val="0"/>
              <w:adjustRightInd w:val="0"/>
              <w:contextualSpacing/>
              <w:jc w:val="center"/>
              <w:rPr>
                <w:rFonts w:ascii="Times New Roman" w:hAnsi="Times New Roman" w:cs="Times New Roman"/>
                <w:color w:val="auto"/>
                <w:sz w:val="18"/>
                <w:szCs w:val="18"/>
              </w:rPr>
            </w:pPr>
            <w:r w:rsidRPr="00297D1F">
              <w:rPr>
                <w:rFonts w:ascii="Times New Roman" w:hAnsi="Times New Roman" w:cs="Times New Roman"/>
                <w:b/>
                <w:bCs/>
                <w:sz w:val="18"/>
                <w:szCs w:val="18"/>
              </w:rPr>
              <w:t>______________________________/</w:t>
            </w:r>
            <w:r w:rsidRPr="00297D1F">
              <w:rPr>
                <w:rFonts w:ascii="Times New Roman" w:hAnsi="Times New Roman" w:cs="Times New Roman"/>
                <w:color w:val="auto"/>
                <w:sz w:val="18"/>
                <w:szCs w:val="18"/>
              </w:rPr>
              <w:t>_______________________________________________________________</w:t>
            </w:r>
          </w:p>
          <w:p w14:paraId="2D14628D" w14:textId="77777777" w:rsidR="00E41433" w:rsidRPr="00297D1F" w:rsidRDefault="0076114B" w:rsidP="0076114B">
            <w:pPr>
              <w:jc w:val="center"/>
              <w:rPr>
                <w:rFonts w:ascii="Times New Roman" w:hAnsi="Times New Roman" w:cs="Times New Roman"/>
                <w:i/>
                <w:color w:val="auto"/>
                <w:sz w:val="18"/>
                <w:szCs w:val="18"/>
              </w:rPr>
            </w:pPr>
            <w:r w:rsidRPr="00297D1F">
              <w:rPr>
                <w:rFonts w:ascii="Times New Roman" w:hAnsi="Times New Roman" w:cs="Times New Roman"/>
                <w:i/>
                <w:color w:val="auto"/>
                <w:sz w:val="18"/>
                <w:szCs w:val="18"/>
              </w:rPr>
              <w:t>подпись и расшифровка подписи собственноручно</w:t>
            </w:r>
          </w:p>
        </w:tc>
      </w:tr>
    </w:tbl>
    <w:p w14:paraId="10270272" w14:textId="77777777" w:rsidR="00E41433" w:rsidRPr="00297D1F" w:rsidRDefault="00E41433" w:rsidP="00E41433">
      <w:pPr>
        <w:pageBreakBefore/>
        <w:contextualSpacing/>
        <w:jc w:val="right"/>
        <w:rPr>
          <w:rFonts w:ascii="Times New Roman" w:hAnsi="Times New Roman" w:cs="Times New Roman"/>
          <w:b/>
          <w:bCs/>
          <w:color w:val="auto"/>
          <w:sz w:val="18"/>
          <w:szCs w:val="18"/>
        </w:rPr>
      </w:pPr>
      <w:r w:rsidRPr="00297D1F">
        <w:rPr>
          <w:rFonts w:ascii="Times New Roman" w:eastAsiaTheme="minorHAnsi" w:hAnsi="Times New Roman" w:cs="Times New Roman"/>
          <w:b/>
          <w:bCs/>
          <w:color w:val="auto"/>
          <w:sz w:val="18"/>
          <w:szCs w:val="18"/>
        </w:rPr>
        <w:lastRenderedPageBreak/>
        <w:t xml:space="preserve">Приложение №1 </w:t>
      </w:r>
    </w:p>
    <w:p w14:paraId="43958CDC" w14:textId="77777777" w:rsidR="00E41433" w:rsidRPr="00297D1F" w:rsidRDefault="00E41433" w:rsidP="00E41433">
      <w:pPr>
        <w:contextualSpacing/>
        <w:jc w:val="center"/>
        <w:rPr>
          <w:rFonts w:ascii="Times New Roman" w:hAnsi="Times New Roman" w:cs="Times New Roman"/>
          <w:b/>
          <w:bCs/>
          <w:color w:val="auto"/>
          <w:sz w:val="18"/>
          <w:szCs w:val="18"/>
        </w:rPr>
      </w:pPr>
      <w:r w:rsidRPr="00297D1F">
        <w:rPr>
          <w:rFonts w:ascii="Times New Roman" w:eastAsiaTheme="minorHAnsi" w:hAnsi="Times New Roman" w:cs="Times New Roman"/>
          <w:b/>
          <w:bCs/>
          <w:color w:val="auto"/>
          <w:sz w:val="18"/>
          <w:szCs w:val="18"/>
        </w:rPr>
        <w:t>План Объекта долевого строительства,</w:t>
      </w:r>
    </w:p>
    <w:p w14:paraId="5B499C4D" w14:textId="77777777" w:rsidR="00E41433" w:rsidRPr="00297D1F" w:rsidRDefault="00E41433" w:rsidP="00E41433">
      <w:pPr>
        <w:contextualSpacing/>
        <w:jc w:val="center"/>
        <w:rPr>
          <w:rFonts w:ascii="Times New Roman" w:eastAsiaTheme="minorHAnsi" w:hAnsi="Times New Roman" w:cs="Times New Roman"/>
          <w:b/>
          <w:bCs/>
          <w:color w:val="auto"/>
          <w:sz w:val="18"/>
          <w:szCs w:val="18"/>
        </w:rPr>
      </w:pPr>
      <w:r w:rsidRPr="00297D1F">
        <w:rPr>
          <w:rFonts w:ascii="Times New Roman" w:eastAsiaTheme="minorHAnsi" w:hAnsi="Times New Roman" w:cs="Times New Roman"/>
          <w:b/>
          <w:bCs/>
          <w:color w:val="auto"/>
          <w:sz w:val="18"/>
          <w:szCs w:val="18"/>
        </w:rPr>
        <w:t>расположение Объекта долевого строительства на этаже Объекта недвижимости.</w:t>
      </w:r>
    </w:p>
    <w:p w14:paraId="31FE21A5" w14:textId="77777777" w:rsidR="0076114B" w:rsidRPr="00297D1F" w:rsidRDefault="0076114B" w:rsidP="00E41433">
      <w:pPr>
        <w:contextualSpacing/>
        <w:jc w:val="center"/>
        <w:rPr>
          <w:rFonts w:ascii="Times New Roman" w:hAnsi="Times New Roman" w:cs="Times New Roman"/>
          <w:b/>
          <w:bCs/>
          <w:color w:val="auto"/>
          <w:sz w:val="18"/>
          <w:szCs w:val="18"/>
        </w:rPr>
      </w:pPr>
    </w:p>
    <w:tbl>
      <w:tblPr>
        <w:tblStyle w:val="a8"/>
        <w:tblW w:w="10398" w:type="dxa"/>
        <w:jc w:val="center"/>
        <w:tblLayout w:type="fixed"/>
        <w:tblLook w:val="04A0" w:firstRow="1" w:lastRow="0" w:firstColumn="1" w:lastColumn="0" w:noHBand="0" w:noVBand="1"/>
      </w:tblPr>
      <w:tblGrid>
        <w:gridCol w:w="1701"/>
        <w:gridCol w:w="851"/>
        <w:gridCol w:w="850"/>
        <w:gridCol w:w="1980"/>
        <w:gridCol w:w="3262"/>
        <w:gridCol w:w="1754"/>
      </w:tblGrid>
      <w:tr w:rsidR="00E41433" w:rsidRPr="00297D1F" w14:paraId="61DC4489" w14:textId="77777777" w:rsidTr="00241ECD">
        <w:trPr>
          <w:jc w:val="center"/>
        </w:trPr>
        <w:tc>
          <w:tcPr>
            <w:tcW w:w="1701" w:type="dxa"/>
          </w:tcPr>
          <w:p w14:paraId="7D5D9174" w14:textId="77777777" w:rsidR="00E41433" w:rsidRPr="00297D1F" w:rsidRDefault="00E41433" w:rsidP="008F20DD">
            <w:pPr>
              <w:pStyle w:val="a3"/>
              <w:ind w:left="-108" w:right="-110"/>
              <w:jc w:val="center"/>
              <w:rPr>
                <w:rStyle w:val="2"/>
                <w:rFonts w:eastAsia="Arial Unicode MS"/>
                <w:b w:val="0"/>
                <w:bCs w:val="0"/>
                <w:color w:val="auto"/>
                <w:sz w:val="18"/>
                <w:szCs w:val="18"/>
              </w:rPr>
            </w:pPr>
            <w:r w:rsidRPr="00297D1F">
              <w:rPr>
                <w:rFonts w:ascii="Times New Roman" w:eastAsiaTheme="minorHAnsi" w:hAnsi="Times New Roman" w:cs="Times New Roman"/>
                <w:b/>
                <w:color w:val="auto"/>
                <w:sz w:val="18"/>
                <w:szCs w:val="18"/>
                <w:lang w:eastAsia="en-US" w:bidi="ar-SA"/>
              </w:rPr>
              <w:t>Условный номер (в соответствии с проектной декларацией)</w:t>
            </w:r>
          </w:p>
        </w:tc>
        <w:tc>
          <w:tcPr>
            <w:tcW w:w="851" w:type="dxa"/>
          </w:tcPr>
          <w:p w14:paraId="09A1F92B" w14:textId="77777777" w:rsidR="00E41433" w:rsidRPr="00297D1F" w:rsidRDefault="00E41433" w:rsidP="008F20DD">
            <w:pPr>
              <w:pStyle w:val="a3"/>
              <w:tabs>
                <w:tab w:val="left" w:pos="284"/>
                <w:tab w:val="left" w:pos="426"/>
                <w:tab w:val="left" w:pos="567"/>
              </w:tabs>
              <w:ind w:left="-108" w:right="-107"/>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 xml:space="preserve">Номер </w:t>
            </w:r>
            <w:r w:rsidR="001F7CE9" w:rsidRPr="00297D1F">
              <w:rPr>
                <w:rFonts w:ascii="Times New Roman" w:eastAsia="Times New Roman" w:hAnsi="Times New Roman" w:cs="Times New Roman"/>
                <w:b/>
                <w:bCs/>
                <w:color w:val="auto"/>
                <w:sz w:val="18"/>
                <w:szCs w:val="18"/>
                <w:lang w:bidi="ar-SA"/>
              </w:rPr>
              <w:t>секции</w:t>
            </w:r>
          </w:p>
        </w:tc>
        <w:tc>
          <w:tcPr>
            <w:tcW w:w="850" w:type="dxa"/>
          </w:tcPr>
          <w:p w14:paraId="25E09AFF"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Этаж расположения</w:t>
            </w:r>
          </w:p>
        </w:tc>
        <w:tc>
          <w:tcPr>
            <w:tcW w:w="1980" w:type="dxa"/>
          </w:tcPr>
          <w:p w14:paraId="34A70134" w14:textId="6C2C5141" w:rsidR="00E41433" w:rsidRPr="00297D1F" w:rsidRDefault="00E41433" w:rsidP="008F20DD">
            <w:pPr>
              <w:pStyle w:val="a3"/>
              <w:tabs>
                <w:tab w:val="left" w:pos="284"/>
                <w:tab w:val="left" w:pos="426"/>
                <w:tab w:val="left" w:pos="567"/>
                <w:tab w:val="left" w:pos="947"/>
              </w:tabs>
              <w:ind w:left="0" w:right="-107"/>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Проектная площадь</w:t>
            </w:r>
            <w:r w:rsidRPr="00297D1F">
              <w:rPr>
                <w:rFonts w:ascii="Times New Roman" w:eastAsia="Times New Roman" w:hAnsi="Times New Roman" w:cs="Times New Roman"/>
                <w:b/>
                <w:color w:val="auto"/>
                <w:sz w:val="18"/>
                <w:szCs w:val="18"/>
              </w:rPr>
              <w:t xml:space="preserve"> Объекта долевого строительства</w:t>
            </w:r>
            <w:r w:rsidRPr="00297D1F">
              <w:rPr>
                <w:rFonts w:ascii="Times New Roman" w:eastAsia="Times New Roman" w:hAnsi="Times New Roman" w:cs="Times New Roman"/>
                <w:b/>
                <w:bCs/>
                <w:color w:val="auto"/>
                <w:sz w:val="18"/>
                <w:szCs w:val="18"/>
                <w:lang w:bidi="ar-SA"/>
              </w:rPr>
              <w:t xml:space="preserve">, </w:t>
            </w:r>
            <w:proofErr w:type="spellStart"/>
            <w:r w:rsidRPr="00297D1F">
              <w:rPr>
                <w:rFonts w:ascii="Times New Roman" w:eastAsia="Times New Roman" w:hAnsi="Times New Roman" w:cs="Times New Roman"/>
                <w:b/>
                <w:bCs/>
                <w:color w:val="auto"/>
                <w:sz w:val="18"/>
                <w:szCs w:val="18"/>
                <w:lang w:bidi="ar-SA"/>
              </w:rPr>
              <w:t>кв.м</w:t>
            </w:r>
            <w:proofErr w:type="spellEnd"/>
            <w:r w:rsidRPr="00297D1F">
              <w:rPr>
                <w:rFonts w:ascii="Times New Roman" w:eastAsia="Times New Roman" w:hAnsi="Times New Roman" w:cs="Times New Roman"/>
                <w:b/>
                <w:bCs/>
                <w:color w:val="auto"/>
                <w:sz w:val="18"/>
                <w:szCs w:val="18"/>
                <w:lang w:bidi="ar-SA"/>
              </w:rPr>
              <w:t>.</w:t>
            </w:r>
            <w:r w:rsidR="00B41E7E" w:rsidRPr="00297D1F">
              <w:rPr>
                <w:rFonts w:ascii="Times New Roman" w:eastAsia="Times New Roman" w:hAnsi="Times New Roman" w:cs="Times New Roman"/>
                <w:b/>
                <w:bCs/>
                <w:color w:val="auto"/>
                <w:sz w:val="18"/>
                <w:szCs w:val="18"/>
                <w:lang w:bidi="ar-SA"/>
              </w:rPr>
              <w:t xml:space="preserve"> (К=1)</w:t>
            </w:r>
          </w:p>
        </w:tc>
        <w:tc>
          <w:tcPr>
            <w:tcW w:w="3262" w:type="dxa"/>
          </w:tcPr>
          <w:p w14:paraId="05E5F632"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r w:rsidRPr="00297D1F">
              <w:rPr>
                <w:rFonts w:ascii="Times New Roman" w:eastAsia="Times New Roman" w:hAnsi="Times New Roman" w:cs="Times New Roman"/>
                <w:b/>
                <w:color w:val="auto"/>
                <w:sz w:val="18"/>
                <w:szCs w:val="18"/>
              </w:rPr>
              <w:t>Наименование частей Объекта долевого строительства, входящих в его состав</w:t>
            </w:r>
          </w:p>
        </w:tc>
        <w:tc>
          <w:tcPr>
            <w:tcW w:w="1754" w:type="dxa"/>
          </w:tcPr>
          <w:p w14:paraId="62228885" w14:textId="77777777" w:rsidR="00E41433" w:rsidRPr="00297D1F" w:rsidRDefault="00E41433" w:rsidP="008F20DD">
            <w:pPr>
              <w:pStyle w:val="a3"/>
              <w:tabs>
                <w:tab w:val="left" w:pos="284"/>
                <w:tab w:val="left" w:pos="426"/>
                <w:tab w:val="left" w:pos="947"/>
              </w:tabs>
              <w:ind w:left="-109"/>
              <w:jc w:val="center"/>
              <w:rPr>
                <w:rStyle w:val="2"/>
                <w:rFonts w:eastAsia="Arial Unicode MS"/>
                <w:b w:val="0"/>
                <w:bCs w:val="0"/>
                <w:color w:val="auto"/>
                <w:sz w:val="18"/>
                <w:szCs w:val="18"/>
              </w:rPr>
            </w:pPr>
            <w:r w:rsidRPr="00297D1F">
              <w:rPr>
                <w:rFonts w:ascii="Times New Roman" w:eastAsia="Times New Roman" w:hAnsi="Times New Roman" w:cs="Times New Roman"/>
                <w:b/>
                <w:bCs/>
                <w:color w:val="auto"/>
                <w:sz w:val="18"/>
                <w:szCs w:val="18"/>
                <w:lang w:bidi="ar-SA"/>
              </w:rPr>
              <w:t xml:space="preserve">Площадь частей </w:t>
            </w:r>
            <w:r w:rsidRPr="00297D1F">
              <w:rPr>
                <w:rFonts w:ascii="Times New Roman" w:eastAsia="Times New Roman" w:hAnsi="Times New Roman" w:cs="Times New Roman"/>
                <w:b/>
                <w:color w:val="auto"/>
                <w:sz w:val="18"/>
                <w:szCs w:val="18"/>
              </w:rPr>
              <w:t>Объекта долевого строительства</w:t>
            </w:r>
          </w:p>
        </w:tc>
      </w:tr>
      <w:tr w:rsidR="00E41433" w:rsidRPr="00297D1F" w14:paraId="1084423C" w14:textId="77777777" w:rsidTr="00241ECD">
        <w:trPr>
          <w:trHeight w:val="190"/>
          <w:jc w:val="center"/>
        </w:trPr>
        <w:tc>
          <w:tcPr>
            <w:tcW w:w="1701" w:type="dxa"/>
            <w:vMerge w:val="restart"/>
          </w:tcPr>
          <w:p w14:paraId="5A3E1D06"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Cs w:val="0"/>
                <w:color w:val="auto"/>
                <w:sz w:val="18"/>
                <w:szCs w:val="18"/>
              </w:rPr>
            </w:pPr>
          </w:p>
        </w:tc>
        <w:tc>
          <w:tcPr>
            <w:tcW w:w="851" w:type="dxa"/>
            <w:vMerge w:val="restart"/>
          </w:tcPr>
          <w:p w14:paraId="1BEC668B" w14:textId="77777777" w:rsidR="00E41433" w:rsidRPr="00297D1F" w:rsidRDefault="00E41433" w:rsidP="008F20DD">
            <w:pPr>
              <w:jc w:val="center"/>
              <w:rPr>
                <w:rFonts w:ascii="Times New Roman" w:hAnsi="Times New Roman" w:cs="Times New Roman"/>
                <w:sz w:val="18"/>
                <w:szCs w:val="18"/>
              </w:rPr>
            </w:pPr>
          </w:p>
        </w:tc>
        <w:tc>
          <w:tcPr>
            <w:tcW w:w="850" w:type="dxa"/>
            <w:vMerge w:val="restart"/>
          </w:tcPr>
          <w:p w14:paraId="5726A388" w14:textId="77777777" w:rsidR="00E41433" w:rsidRPr="00297D1F" w:rsidRDefault="00E41433" w:rsidP="008F20DD">
            <w:pPr>
              <w:jc w:val="center"/>
              <w:rPr>
                <w:rFonts w:ascii="Times New Roman" w:hAnsi="Times New Roman" w:cs="Times New Roman"/>
                <w:sz w:val="18"/>
                <w:szCs w:val="18"/>
              </w:rPr>
            </w:pPr>
          </w:p>
        </w:tc>
        <w:tc>
          <w:tcPr>
            <w:tcW w:w="1980" w:type="dxa"/>
            <w:vMerge w:val="restart"/>
          </w:tcPr>
          <w:p w14:paraId="005C8BBA" w14:textId="77777777" w:rsidR="00E41433" w:rsidRPr="00297D1F" w:rsidRDefault="00E41433" w:rsidP="008F20DD">
            <w:pPr>
              <w:jc w:val="center"/>
              <w:rPr>
                <w:rFonts w:ascii="Times New Roman" w:hAnsi="Times New Roman" w:cs="Times New Roman"/>
                <w:sz w:val="18"/>
                <w:szCs w:val="18"/>
              </w:rPr>
            </w:pPr>
          </w:p>
        </w:tc>
        <w:tc>
          <w:tcPr>
            <w:tcW w:w="3262" w:type="dxa"/>
            <w:vAlign w:val="center"/>
          </w:tcPr>
          <w:p w14:paraId="79690096" w14:textId="77777777" w:rsidR="00E41433" w:rsidRPr="00297D1F" w:rsidRDefault="00E41433" w:rsidP="008F20DD">
            <w:pPr>
              <w:widowControl/>
              <w:jc w:val="center"/>
              <w:rPr>
                <w:rFonts w:ascii="Times New Roman" w:eastAsia="Times New Roman" w:hAnsi="Times New Roman" w:cs="Times New Roman"/>
                <w:color w:val="auto"/>
                <w:sz w:val="18"/>
                <w:szCs w:val="18"/>
                <w:lang w:bidi="ar-SA"/>
              </w:rPr>
            </w:pPr>
          </w:p>
        </w:tc>
        <w:tc>
          <w:tcPr>
            <w:tcW w:w="1754" w:type="dxa"/>
            <w:vAlign w:val="center"/>
          </w:tcPr>
          <w:p w14:paraId="4C48662A" w14:textId="77777777" w:rsidR="00E41433" w:rsidRPr="00297D1F" w:rsidRDefault="00E41433" w:rsidP="008F20DD">
            <w:pPr>
              <w:jc w:val="center"/>
              <w:rPr>
                <w:rFonts w:ascii="Times New Roman" w:hAnsi="Times New Roman" w:cs="Times New Roman"/>
                <w:sz w:val="18"/>
                <w:szCs w:val="18"/>
              </w:rPr>
            </w:pPr>
          </w:p>
        </w:tc>
      </w:tr>
      <w:tr w:rsidR="00E41433" w:rsidRPr="00297D1F" w14:paraId="486B8800" w14:textId="77777777" w:rsidTr="00241ECD">
        <w:trPr>
          <w:trHeight w:val="190"/>
          <w:jc w:val="center"/>
        </w:trPr>
        <w:tc>
          <w:tcPr>
            <w:tcW w:w="1701" w:type="dxa"/>
            <w:vMerge/>
          </w:tcPr>
          <w:p w14:paraId="3CEDBDA1"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0790AE6C"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54800C0C"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4F5B05A5"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262" w:type="dxa"/>
            <w:vAlign w:val="center"/>
          </w:tcPr>
          <w:p w14:paraId="71F46A3F" w14:textId="77777777" w:rsidR="00E41433" w:rsidRPr="00297D1F" w:rsidRDefault="00E41433" w:rsidP="008F20DD">
            <w:pPr>
              <w:jc w:val="center"/>
              <w:rPr>
                <w:rFonts w:ascii="Times New Roman" w:hAnsi="Times New Roman" w:cs="Times New Roman"/>
                <w:sz w:val="18"/>
                <w:szCs w:val="18"/>
              </w:rPr>
            </w:pPr>
          </w:p>
        </w:tc>
        <w:tc>
          <w:tcPr>
            <w:tcW w:w="1754" w:type="dxa"/>
            <w:vAlign w:val="center"/>
          </w:tcPr>
          <w:p w14:paraId="489CF4E3" w14:textId="77777777" w:rsidR="00E41433" w:rsidRPr="00297D1F" w:rsidRDefault="00E41433" w:rsidP="008F20DD">
            <w:pPr>
              <w:jc w:val="center"/>
              <w:rPr>
                <w:rFonts w:ascii="Times New Roman" w:hAnsi="Times New Roman" w:cs="Times New Roman"/>
                <w:sz w:val="18"/>
                <w:szCs w:val="18"/>
              </w:rPr>
            </w:pPr>
          </w:p>
        </w:tc>
      </w:tr>
      <w:tr w:rsidR="00E41433" w:rsidRPr="00297D1F" w14:paraId="659F45F5" w14:textId="77777777" w:rsidTr="00241ECD">
        <w:trPr>
          <w:trHeight w:val="190"/>
          <w:jc w:val="center"/>
        </w:trPr>
        <w:tc>
          <w:tcPr>
            <w:tcW w:w="1701" w:type="dxa"/>
            <w:vMerge/>
          </w:tcPr>
          <w:p w14:paraId="604D322D"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0C8AE1CF"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47058689"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3A07026C"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262" w:type="dxa"/>
            <w:vAlign w:val="center"/>
          </w:tcPr>
          <w:p w14:paraId="39F4BC1B" w14:textId="77777777" w:rsidR="00E41433" w:rsidRPr="00297D1F" w:rsidRDefault="00E41433" w:rsidP="008F20DD">
            <w:pPr>
              <w:jc w:val="center"/>
              <w:rPr>
                <w:rFonts w:ascii="Times New Roman" w:hAnsi="Times New Roman" w:cs="Times New Roman"/>
                <w:sz w:val="18"/>
                <w:szCs w:val="18"/>
              </w:rPr>
            </w:pPr>
          </w:p>
        </w:tc>
        <w:tc>
          <w:tcPr>
            <w:tcW w:w="1754" w:type="dxa"/>
            <w:vAlign w:val="center"/>
          </w:tcPr>
          <w:p w14:paraId="7CE12D99" w14:textId="77777777" w:rsidR="00E41433" w:rsidRPr="00297D1F" w:rsidRDefault="00E41433" w:rsidP="008F20DD">
            <w:pPr>
              <w:jc w:val="center"/>
              <w:rPr>
                <w:rFonts w:ascii="Times New Roman" w:hAnsi="Times New Roman" w:cs="Times New Roman"/>
                <w:sz w:val="18"/>
                <w:szCs w:val="18"/>
              </w:rPr>
            </w:pPr>
          </w:p>
        </w:tc>
      </w:tr>
      <w:tr w:rsidR="00E41433" w:rsidRPr="00297D1F" w14:paraId="32AF74B0" w14:textId="77777777" w:rsidTr="00241ECD">
        <w:trPr>
          <w:trHeight w:val="165"/>
          <w:jc w:val="center"/>
        </w:trPr>
        <w:tc>
          <w:tcPr>
            <w:tcW w:w="1701" w:type="dxa"/>
            <w:vMerge/>
          </w:tcPr>
          <w:p w14:paraId="2A4BC01E"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3715F8E5"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60FA334B"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798EB6BC"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262" w:type="dxa"/>
            <w:tcBorders>
              <w:bottom w:val="single" w:sz="4" w:space="0" w:color="auto"/>
              <w:right w:val="single" w:sz="4" w:space="0" w:color="auto"/>
            </w:tcBorders>
            <w:vAlign w:val="center"/>
          </w:tcPr>
          <w:p w14:paraId="7305391D" w14:textId="77777777" w:rsidR="00E41433" w:rsidRPr="00297D1F" w:rsidRDefault="00E41433" w:rsidP="008F20DD">
            <w:pPr>
              <w:jc w:val="center"/>
              <w:rPr>
                <w:rFonts w:ascii="Times New Roman" w:hAnsi="Times New Roman" w:cs="Times New Roman"/>
                <w:sz w:val="18"/>
                <w:szCs w:val="18"/>
              </w:rPr>
            </w:pPr>
          </w:p>
        </w:tc>
        <w:tc>
          <w:tcPr>
            <w:tcW w:w="1754" w:type="dxa"/>
            <w:tcBorders>
              <w:left w:val="single" w:sz="4" w:space="0" w:color="auto"/>
              <w:bottom w:val="single" w:sz="4" w:space="0" w:color="auto"/>
            </w:tcBorders>
            <w:vAlign w:val="center"/>
          </w:tcPr>
          <w:p w14:paraId="2A6D0041" w14:textId="77777777" w:rsidR="00E41433" w:rsidRPr="00297D1F" w:rsidRDefault="00E41433" w:rsidP="008F20DD">
            <w:pPr>
              <w:jc w:val="center"/>
              <w:rPr>
                <w:rFonts w:ascii="Times New Roman" w:hAnsi="Times New Roman" w:cs="Times New Roman"/>
                <w:sz w:val="18"/>
                <w:szCs w:val="18"/>
              </w:rPr>
            </w:pPr>
          </w:p>
        </w:tc>
      </w:tr>
      <w:tr w:rsidR="00E41433" w:rsidRPr="00297D1F" w14:paraId="73AAF999" w14:textId="77777777" w:rsidTr="00241ECD">
        <w:trPr>
          <w:trHeight w:val="95"/>
          <w:jc w:val="center"/>
        </w:trPr>
        <w:tc>
          <w:tcPr>
            <w:tcW w:w="1701" w:type="dxa"/>
            <w:vMerge/>
          </w:tcPr>
          <w:p w14:paraId="101C4AD3"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286F2DB0"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4C3872C8"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2C984530"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262" w:type="dxa"/>
            <w:tcBorders>
              <w:top w:val="single" w:sz="4" w:space="0" w:color="auto"/>
              <w:bottom w:val="single" w:sz="4" w:space="0" w:color="auto"/>
              <w:right w:val="single" w:sz="4" w:space="0" w:color="auto"/>
            </w:tcBorders>
            <w:vAlign w:val="center"/>
          </w:tcPr>
          <w:p w14:paraId="68A316CE" w14:textId="77777777" w:rsidR="00E41433" w:rsidRPr="00297D1F" w:rsidRDefault="00E41433" w:rsidP="008F20DD">
            <w:pPr>
              <w:jc w:val="center"/>
              <w:rPr>
                <w:rFonts w:ascii="Times New Roman" w:hAnsi="Times New Roman" w:cs="Times New Roman"/>
                <w:sz w:val="18"/>
                <w:szCs w:val="18"/>
              </w:rPr>
            </w:pPr>
          </w:p>
        </w:tc>
        <w:tc>
          <w:tcPr>
            <w:tcW w:w="1754" w:type="dxa"/>
            <w:tcBorders>
              <w:top w:val="single" w:sz="4" w:space="0" w:color="auto"/>
              <w:left w:val="single" w:sz="4" w:space="0" w:color="auto"/>
              <w:bottom w:val="single" w:sz="4" w:space="0" w:color="auto"/>
            </w:tcBorders>
            <w:vAlign w:val="center"/>
          </w:tcPr>
          <w:p w14:paraId="53AECAE8" w14:textId="77777777" w:rsidR="00E41433" w:rsidRPr="00297D1F" w:rsidRDefault="00E41433" w:rsidP="008F20DD">
            <w:pPr>
              <w:jc w:val="center"/>
              <w:rPr>
                <w:rFonts w:ascii="Times New Roman" w:hAnsi="Times New Roman" w:cs="Times New Roman"/>
                <w:sz w:val="18"/>
                <w:szCs w:val="18"/>
              </w:rPr>
            </w:pPr>
          </w:p>
        </w:tc>
      </w:tr>
      <w:tr w:rsidR="00E41433" w:rsidRPr="00297D1F" w14:paraId="22D556B6" w14:textId="77777777" w:rsidTr="00241ECD">
        <w:trPr>
          <w:trHeight w:val="98"/>
          <w:jc w:val="center"/>
        </w:trPr>
        <w:tc>
          <w:tcPr>
            <w:tcW w:w="1701" w:type="dxa"/>
            <w:vMerge/>
          </w:tcPr>
          <w:p w14:paraId="01366230"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1" w:type="dxa"/>
            <w:vMerge/>
          </w:tcPr>
          <w:p w14:paraId="1E618BCE"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850" w:type="dxa"/>
            <w:vMerge/>
          </w:tcPr>
          <w:p w14:paraId="1F3D1270"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1980" w:type="dxa"/>
            <w:vMerge/>
          </w:tcPr>
          <w:p w14:paraId="04F9254D" w14:textId="77777777" w:rsidR="00E41433" w:rsidRPr="00297D1F" w:rsidRDefault="00E41433" w:rsidP="008F20DD">
            <w:pPr>
              <w:pStyle w:val="a3"/>
              <w:tabs>
                <w:tab w:val="left" w:pos="284"/>
                <w:tab w:val="left" w:pos="426"/>
                <w:tab w:val="left" w:pos="567"/>
                <w:tab w:val="left" w:pos="947"/>
              </w:tabs>
              <w:ind w:left="0"/>
              <w:jc w:val="center"/>
              <w:rPr>
                <w:rStyle w:val="2"/>
                <w:rFonts w:eastAsia="Arial Unicode MS"/>
                <w:b w:val="0"/>
                <w:bCs w:val="0"/>
                <w:color w:val="auto"/>
                <w:sz w:val="18"/>
                <w:szCs w:val="18"/>
              </w:rPr>
            </w:pPr>
          </w:p>
        </w:tc>
        <w:tc>
          <w:tcPr>
            <w:tcW w:w="3262" w:type="dxa"/>
            <w:tcBorders>
              <w:top w:val="single" w:sz="4" w:space="0" w:color="auto"/>
              <w:right w:val="single" w:sz="4" w:space="0" w:color="auto"/>
            </w:tcBorders>
            <w:vAlign w:val="center"/>
          </w:tcPr>
          <w:p w14:paraId="6518A531" w14:textId="77777777" w:rsidR="00E41433" w:rsidRPr="00297D1F" w:rsidRDefault="00E41433" w:rsidP="008F20DD">
            <w:pPr>
              <w:jc w:val="center"/>
              <w:rPr>
                <w:rFonts w:ascii="Times New Roman" w:hAnsi="Times New Roman" w:cs="Times New Roman"/>
                <w:sz w:val="18"/>
                <w:szCs w:val="18"/>
              </w:rPr>
            </w:pPr>
          </w:p>
        </w:tc>
        <w:tc>
          <w:tcPr>
            <w:tcW w:w="1754" w:type="dxa"/>
            <w:tcBorders>
              <w:top w:val="single" w:sz="4" w:space="0" w:color="auto"/>
              <w:left w:val="single" w:sz="4" w:space="0" w:color="auto"/>
            </w:tcBorders>
            <w:vAlign w:val="center"/>
          </w:tcPr>
          <w:p w14:paraId="7D86436B" w14:textId="77777777" w:rsidR="00E41433" w:rsidRPr="00297D1F" w:rsidRDefault="00E41433" w:rsidP="008F20DD">
            <w:pPr>
              <w:jc w:val="center"/>
              <w:rPr>
                <w:rFonts w:ascii="Times New Roman" w:hAnsi="Times New Roman" w:cs="Times New Roman"/>
                <w:sz w:val="18"/>
                <w:szCs w:val="18"/>
              </w:rPr>
            </w:pPr>
          </w:p>
        </w:tc>
      </w:tr>
    </w:tbl>
    <w:p w14:paraId="6D6C3AE3" w14:textId="77777777" w:rsidR="0076114B" w:rsidRPr="00297D1F" w:rsidRDefault="0076114B" w:rsidP="00E41433">
      <w:pPr>
        <w:tabs>
          <w:tab w:val="left" w:leader="underscore" w:pos="9562"/>
        </w:tabs>
        <w:contextualSpacing/>
        <w:jc w:val="center"/>
        <w:rPr>
          <w:rFonts w:ascii="Times New Roman" w:hAnsi="Times New Roman" w:cs="Times New Roman"/>
          <w:noProof/>
          <w:sz w:val="18"/>
          <w:szCs w:val="18"/>
        </w:rPr>
      </w:pPr>
    </w:p>
    <w:p w14:paraId="6C1C0E33" w14:textId="77777777" w:rsidR="0076114B" w:rsidRPr="00297D1F" w:rsidRDefault="0076114B" w:rsidP="00E41433">
      <w:pPr>
        <w:tabs>
          <w:tab w:val="left" w:leader="underscore" w:pos="9562"/>
        </w:tabs>
        <w:contextualSpacing/>
        <w:jc w:val="center"/>
        <w:rPr>
          <w:rFonts w:ascii="Times New Roman" w:hAnsi="Times New Roman" w:cs="Times New Roman"/>
          <w:noProof/>
          <w:sz w:val="18"/>
          <w:szCs w:val="18"/>
        </w:rPr>
      </w:pPr>
    </w:p>
    <w:p w14:paraId="0B599E8F" w14:textId="77777777" w:rsidR="0076114B" w:rsidRPr="00297D1F" w:rsidRDefault="0076114B" w:rsidP="00E41433">
      <w:pPr>
        <w:tabs>
          <w:tab w:val="left" w:leader="underscore" w:pos="9562"/>
        </w:tabs>
        <w:contextualSpacing/>
        <w:jc w:val="center"/>
        <w:rPr>
          <w:rFonts w:ascii="Times New Roman" w:hAnsi="Times New Roman" w:cs="Times New Roman"/>
          <w:noProof/>
          <w:sz w:val="18"/>
          <w:szCs w:val="18"/>
        </w:rPr>
      </w:pPr>
    </w:p>
    <w:p w14:paraId="08249A50" w14:textId="77777777" w:rsidR="0076114B" w:rsidRPr="00297D1F" w:rsidRDefault="0076114B" w:rsidP="00E41433">
      <w:pPr>
        <w:tabs>
          <w:tab w:val="left" w:leader="underscore" w:pos="9562"/>
        </w:tabs>
        <w:contextualSpacing/>
        <w:jc w:val="center"/>
        <w:rPr>
          <w:rFonts w:ascii="Times New Roman" w:hAnsi="Times New Roman" w:cs="Times New Roman"/>
          <w:noProof/>
          <w:sz w:val="18"/>
          <w:szCs w:val="18"/>
        </w:rPr>
      </w:pPr>
    </w:p>
    <w:p w14:paraId="7F4091AD" w14:textId="77777777" w:rsidR="00B428B5" w:rsidRPr="00297D1F" w:rsidRDefault="00B428B5" w:rsidP="00E41433">
      <w:pPr>
        <w:tabs>
          <w:tab w:val="left" w:leader="underscore" w:pos="9562"/>
        </w:tabs>
        <w:contextualSpacing/>
        <w:jc w:val="center"/>
        <w:rPr>
          <w:rFonts w:ascii="Times New Roman" w:hAnsi="Times New Roman" w:cs="Times New Roman"/>
          <w:noProof/>
          <w:sz w:val="18"/>
          <w:szCs w:val="18"/>
        </w:rPr>
      </w:pPr>
    </w:p>
    <w:p w14:paraId="6B2196E7" w14:textId="77777777" w:rsidR="00B428B5" w:rsidRPr="00297D1F" w:rsidRDefault="00B428B5" w:rsidP="00E41433">
      <w:pPr>
        <w:tabs>
          <w:tab w:val="left" w:leader="underscore" w:pos="9562"/>
        </w:tabs>
        <w:contextualSpacing/>
        <w:jc w:val="center"/>
        <w:rPr>
          <w:rFonts w:ascii="Times New Roman" w:hAnsi="Times New Roman" w:cs="Times New Roman"/>
          <w:noProof/>
          <w:sz w:val="18"/>
          <w:szCs w:val="18"/>
        </w:rPr>
      </w:pPr>
    </w:p>
    <w:p w14:paraId="02A6FBE8" w14:textId="77777777" w:rsidR="00B428B5" w:rsidRPr="00297D1F" w:rsidRDefault="00B428B5" w:rsidP="00E41433">
      <w:pPr>
        <w:tabs>
          <w:tab w:val="left" w:leader="underscore" w:pos="9562"/>
        </w:tabs>
        <w:contextualSpacing/>
        <w:jc w:val="center"/>
        <w:rPr>
          <w:rFonts w:ascii="Times New Roman" w:hAnsi="Times New Roman" w:cs="Times New Roman"/>
          <w:noProof/>
          <w:sz w:val="18"/>
          <w:szCs w:val="18"/>
        </w:rPr>
      </w:pPr>
    </w:p>
    <w:p w14:paraId="5B1A9A9E" w14:textId="77777777" w:rsidR="00B428B5" w:rsidRPr="00297D1F" w:rsidRDefault="00B428B5" w:rsidP="00E41433">
      <w:pPr>
        <w:tabs>
          <w:tab w:val="left" w:leader="underscore" w:pos="9562"/>
        </w:tabs>
        <w:contextualSpacing/>
        <w:jc w:val="center"/>
        <w:rPr>
          <w:rFonts w:ascii="Times New Roman" w:hAnsi="Times New Roman" w:cs="Times New Roman"/>
          <w:noProof/>
          <w:sz w:val="18"/>
          <w:szCs w:val="18"/>
        </w:rPr>
      </w:pPr>
    </w:p>
    <w:p w14:paraId="26AA871A" w14:textId="77777777" w:rsidR="00B428B5" w:rsidRPr="00297D1F" w:rsidRDefault="00B428B5" w:rsidP="00E41433">
      <w:pPr>
        <w:tabs>
          <w:tab w:val="left" w:leader="underscore" w:pos="9562"/>
        </w:tabs>
        <w:contextualSpacing/>
        <w:jc w:val="center"/>
        <w:rPr>
          <w:rFonts w:ascii="Times New Roman" w:hAnsi="Times New Roman" w:cs="Times New Roman"/>
          <w:noProof/>
          <w:sz w:val="18"/>
          <w:szCs w:val="18"/>
        </w:rPr>
      </w:pPr>
    </w:p>
    <w:p w14:paraId="770DC9E8" w14:textId="77777777" w:rsidR="00B428B5" w:rsidRPr="00297D1F" w:rsidRDefault="00B428B5" w:rsidP="00E41433">
      <w:pPr>
        <w:tabs>
          <w:tab w:val="left" w:leader="underscore" w:pos="9562"/>
        </w:tabs>
        <w:contextualSpacing/>
        <w:jc w:val="center"/>
        <w:rPr>
          <w:rFonts w:ascii="Times New Roman" w:hAnsi="Times New Roman" w:cs="Times New Roman"/>
          <w:noProof/>
          <w:sz w:val="18"/>
          <w:szCs w:val="18"/>
        </w:rPr>
      </w:pPr>
    </w:p>
    <w:p w14:paraId="6707C4D6" w14:textId="77777777" w:rsidR="0076114B" w:rsidRPr="00297D1F" w:rsidRDefault="0076114B" w:rsidP="00E41433">
      <w:pPr>
        <w:tabs>
          <w:tab w:val="left" w:leader="underscore" w:pos="9562"/>
        </w:tabs>
        <w:contextualSpacing/>
        <w:jc w:val="center"/>
        <w:rPr>
          <w:rFonts w:ascii="Times New Roman" w:hAnsi="Times New Roman" w:cs="Times New Roman"/>
          <w:noProof/>
          <w:sz w:val="18"/>
          <w:szCs w:val="18"/>
        </w:rPr>
      </w:pPr>
    </w:p>
    <w:p w14:paraId="301733D0" w14:textId="77777777" w:rsidR="00E41433" w:rsidRPr="00297D1F" w:rsidRDefault="00E41433" w:rsidP="00E41433">
      <w:pPr>
        <w:tabs>
          <w:tab w:val="left" w:leader="underscore" w:pos="9562"/>
        </w:tabs>
        <w:contextualSpacing/>
        <w:jc w:val="center"/>
        <w:rPr>
          <w:rFonts w:ascii="Times New Roman" w:hAnsi="Times New Roman" w:cs="Times New Roman"/>
          <w:sz w:val="18"/>
          <w:szCs w:val="18"/>
        </w:rPr>
      </w:pPr>
      <w:r w:rsidRPr="00297D1F">
        <w:rPr>
          <w:rFonts w:ascii="Times New Roman" w:hAnsi="Times New Roman" w:cs="Times New Roman"/>
          <w:noProof/>
          <w:sz w:val="18"/>
          <w:szCs w:val="18"/>
        </w:rPr>
        <w:t xml:space="preserve"> </w:t>
      </w:r>
    </w:p>
    <w:tbl>
      <w:tblPr>
        <w:tblStyle w:val="a8"/>
        <w:tblW w:w="10476" w:type="dxa"/>
        <w:tblLook w:val="04A0" w:firstRow="1" w:lastRow="0" w:firstColumn="1" w:lastColumn="0" w:noHBand="0" w:noVBand="1"/>
      </w:tblPr>
      <w:tblGrid>
        <w:gridCol w:w="10476"/>
      </w:tblGrid>
      <w:tr w:rsidR="00E41433" w:rsidRPr="00297D1F" w14:paraId="139F8037" w14:textId="77777777" w:rsidTr="008F20DD">
        <w:tc>
          <w:tcPr>
            <w:tcW w:w="10476" w:type="dxa"/>
          </w:tcPr>
          <w:p w14:paraId="052B85E3" w14:textId="77777777" w:rsidR="00347FB2" w:rsidRPr="00297D1F" w:rsidRDefault="00347FB2" w:rsidP="00347FB2">
            <w:pPr>
              <w:keepNext/>
              <w:contextualSpacing/>
              <w:rPr>
                <w:rFonts w:ascii="Times New Roman" w:eastAsia="Times New Roman" w:hAnsi="Times New Roman" w:cs="Times New Roman"/>
                <w:b/>
                <w:bCs/>
                <w:color w:val="auto"/>
                <w:sz w:val="18"/>
                <w:szCs w:val="18"/>
              </w:rPr>
            </w:pPr>
            <w:r w:rsidRPr="00297D1F">
              <w:rPr>
                <w:rFonts w:ascii="Times New Roman" w:eastAsia="Times New Roman" w:hAnsi="Times New Roman" w:cs="Times New Roman"/>
                <w:b/>
                <w:bCs/>
                <w:color w:val="auto"/>
                <w:sz w:val="18"/>
                <w:szCs w:val="18"/>
              </w:rPr>
              <w:t xml:space="preserve">ЗАСТРОЙЩИК: </w:t>
            </w:r>
          </w:p>
          <w:p w14:paraId="71BC0857" w14:textId="6DFBE7FB" w:rsidR="00347FB2" w:rsidRPr="00297D1F" w:rsidRDefault="00E86BC8" w:rsidP="00347FB2">
            <w:pPr>
              <w:keepNext/>
              <w:contextualSpacing/>
              <w:rPr>
                <w:rFonts w:ascii="Times New Roman" w:hAnsi="Times New Roman" w:cs="Times New Roman"/>
                <w:color w:val="auto"/>
                <w:sz w:val="18"/>
                <w:szCs w:val="18"/>
              </w:rPr>
            </w:pPr>
            <w:r w:rsidRPr="00297D1F">
              <w:rPr>
                <w:rFonts w:ascii="Times New Roman" w:hAnsi="Times New Roman" w:cs="Times New Roman"/>
                <w:b/>
                <w:sz w:val="18"/>
                <w:szCs w:val="18"/>
              </w:rPr>
              <w:t>Общество с ограниченной ответственностью</w:t>
            </w:r>
            <w:r w:rsidR="00347FB2" w:rsidRPr="00297D1F">
              <w:rPr>
                <w:rFonts w:ascii="Times New Roman" w:eastAsiaTheme="minorEastAsia" w:hAnsi="Times New Roman" w:cs="Times New Roman"/>
                <w:b/>
                <w:color w:val="auto"/>
                <w:sz w:val="18"/>
                <w:szCs w:val="18"/>
              </w:rPr>
              <w:t xml:space="preserve"> «Специализированный застройщик «</w:t>
            </w:r>
            <w:r w:rsidR="00347FB2" w:rsidRPr="00297D1F">
              <w:rPr>
                <w:rFonts w:ascii="Times New Roman" w:hAnsi="Times New Roman" w:cs="Times New Roman"/>
                <w:b/>
                <w:sz w:val="18"/>
                <w:szCs w:val="18"/>
              </w:rPr>
              <w:t>Шеф Повар</w:t>
            </w:r>
            <w:r w:rsidR="00347FB2" w:rsidRPr="00297D1F">
              <w:rPr>
                <w:rFonts w:ascii="Times New Roman" w:eastAsiaTheme="minorEastAsia" w:hAnsi="Times New Roman" w:cs="Times New Roman"/>
                <w:b/>
                <w:color w:val="auto"/>
                <w:sz w:val="18"/>
                <w:szCs w:val="18"/>
              </w:rPr>
              <w:t>»</w:t>
            </w:r>
            <w:r w:rsidR="00347FB2" w:rsidRPr="00297D1F">
              <w:rPr>
                <w:rFonts w:ascii="Times New Roman" w:eastAsiaTheme="minorEastAsia" w:hAnsi="Times New Roman" w:cs="Times New Roman"/>
                <w:color w:val="auto"/>
                <w:sz w:val="18"/>
                <w:szCs w:val="18"/>
              </w:rPr>
              <w:t xml:space="preserve"> </w:t>
            </w:r>
          </w:p>
          <w:p w14:paraId="5598D842" w14:textId="77777777" w:rsidR="00347FB2" w:rsidRPr="00297D1F" w:rsidRDefault="00347FB2" w:rsidP="00347FB2">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ИНН </w:t>
            </w:r>
            <w:r w:rsidRPr="00297D1F">
              <w:rPr>
                <w:rFonts w:ascii="Times New Roman" w:eastAsia="Times New Roman" w:hAnsi="Times New Roman" w:cs="Times New Roman"/>
                <w:sz w:val="18"/>
                <w:szCs w:val="18"/>
              </w:rPr>
              <w:t>3904048756</w:t>
            </w:r>
            <w:r w:rsidRPr="00297D1F">
              <w:rPr>
                <w:rFonts w:ascii="Times New Roman" w:eastAsiaTheme="minorEastAsia" w:hAnsi="Times New Roman" w:cs="Times New Roman"/>
                <w:color w:val="auto"/>
                <w:sz w:val="18"/>
                <w:szCs w:val="18"/>
              </w:rPr>
              <w:t xml:space="preserve">, КПП </w:t>
            </w:r>
            <w:r w:rsidRPr="00297D1F">
              <w:rPr>
                <w:rFonts w:ascii="Times New Roman" w:eastAsia="Times New Roman" w:hAnsi="Times New Roman" w:cs="Times New Roman"/>
                <w:sz w:val="18"/>
                <w:szCs w:val="18"/>
              </w:rPr>
              <w:t>391201001</w:t>
            </w:r>
            <w:r w:rsidRPr="00297D1F">
              <w:rPr>
                <w:rFonts w:ascii="Times New Roman" w:eastAsiaTheme="minorEastAsia" w:hAnsi="Times New Roman" w:cs="Times New Roman"/>
                <w:color w:val="auto"/>
                <w:sz w:val="18"/>
                <w:szCs w:val="18"/>
              </w:rPr>
              <w:t xml:space="preserve">, ОГРН </w:t>
            </w:r>
            <w:r w:rsidRPr="00297D1F">
              <w:rPr>
                <w:rFonts w:ascii="Times New Roman" w:eastAsia="Times New Roman" w:hAnsi="Times New Roman" w:cs="Times New Roman"/>
                <w:sz w:val="18"/>
                <w:szCs w:val="18"/>
              </w:rPr>
              <w:t>1023900584619</w:t>
            </w:r>
            <w:r w:rsidRPr="00297D1F">
              <w:rPr>
                <w:rFonts w:ascii="Times New Roman" w:eastAsiaTheme="minorEastAsia" w:hAnsi="Times New Roman" w:cs="Times New Roman"/>
                <w:color w:val="auto"/>
                <w:sz w:val="18"/>
                <w:szCs w:val="18"/>
              </w:rPr>
              <w:t>,</w:t>
            </w:r>
          </w:p>
          <w:p w14:paraId="63AD301F" w14:textId="77777777" w:rsidR="00347FB2" w:rsidRPr="00297D1F" w:rsidRDefault="00347FB2" w:rsidP="00347FB2">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Адрес: </w:t>
            </w:r>
            <w:proofErr w:type="gramStart"/>
            <w:r w:rsidRPr="00297D1F">
              <w:rPr>
                <w:rFonts w:ascii="Times New Roman" w:eastAsia="Times New Roman" w:hAnsi="Times New Roman" w:cs="Times New Roman"/>
                <w:sz w:val="18"/>
                <w:szCs w:val="18"/>
              </w:rPr>
              <w:t>236560,Калининградская</w:t>
            </w:r>
            <w:proofErr w:type="gramEnd"/>
            <w:r w:rsidRPr="00297D1F">
              <w:rPr>
                <w:rFonts w:ascii="Times New Roman" w:eastAsia="Times New Roman" w:hAnsi="Times New Roman" w:cs="Times New Roman"/>
                <w:sz w:val="18"/>
                <w:szCs w:val="18"/>
              </w:rPr>
              <w:t xml:space="preserve"> </w:t>
            </w:r>
            <w:proofErr w:type="spellStart"/>
            <w:r w:rsidRPr="00297D1F">
              <w:rPr>
                <w:rFonts w:ascii="Times New Roman" w:eastAsia="Times New Roman" w:hAnsi="Times New Roman" w:cs="Times New Roman"/>
                <w:sz w:val="18"/>
                <w:szCs w:val="18"/>
              </w:rPr>
              <w:t>обл</w:t>
            </w:r>
            <w:proofErr w:type="spellEnd"/>
            <w:r w:rsidRPr="00297D1F">
              <w:rPr>
                <w:rFonts w:ascii="Times New Roman" w:eastAsia="Times New Roman" w:hAnsi="Times New Roman" w:cs="Times New Roman"/>
                <w:sz w:val="18"/>
                <w:szCs w:val="18"/>
              </w:rPr>
              <w:t>, г. Светлогорск ул. Ленина, д.15, помещение 12.</w:t>
            </w:r>
          </w:p>
          <w:p w14:paraId="172405F7" w14:textId="77777777" w:rsidR="00B41E7E" w:rsidRPr="00297D1F" w:rsidRDefault="00B41E7E" w:rsidP="00B41E7E">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р/с </w:t>
            </w:r>
            <w:r w:rsidRPr="00297D1F">
              <w:rPr>
                <w:rFonts w:ascii="Times New Roman" w:hAnsi="Times New Roman" w:cs="Times New Roman"/>
                <w:sz w:val="18"/>
                <w:szCs w:val="18"/>
              </w:rPr>
              <w:t>407 028 107 200 001 016 59</w:t>
            </w:r>
            <w:r w:rsidRPr="00297D1F">
              <w:rPr>
                <w:rFonts w:ascii="Times New Roman" w:eastAsiaTheme="minorEastAsia" w:hAnsi="Times New Roman" w:cs="Times New Roman"/>
                <w:iCs/>
                <w:color w:val="auto"/>
                <w:sz w:val="18"/>
                <w:szCs w:val="18"/>
              </w:rPr>
              <w:t xml:space="preserve"> </w:t>
            </w:r>
            <w:r w:rsidRPr="00297D1F">
              <w:rPr>
                <w:rFonts w:ascii="Times New Roman" w:eastAsiaTheme="minorEastAsia" w:hAnsi="Times New Roman" w:cs="Times New Roman"/>
                <w:color w:val="auto"/>
                <w:sz w:val="18"/>
                <w:szCs w:val="18"/>
              </w:rPr>
              <w:t xml:space="preserve">в </w:t>
            </w:r>
            <w:r w:rsidRPr="00297D1F">
              <w:rPr>
                <w:rFonts w:ascii="Times New Roman" w:hAnsi="Times New Roman" w:cs="Times New Roman"/>
                <w:iCs/>
                <w:sz w:val="18"/>
                <w:szCs w:val="18"/>
              </w:rPr>
              <w:t>ПАО «Сбербанк»</w:t>
            </w:r>
            <w:r w:rsidRPr="00297D1F">
              <w:rPr>
                <w:rFonts w:ascii="Times New Roman" w:eastAsiaTheme="minorEastAsia" w:hAnsi="Times New Roman" w:cs="Times New Roman"/>
                <w:color w:val="auto"/>
                <w:sz w:val="18"/>
                <w:szCs w:val="18"/>
              </w:rPr>
              <w:t>,</w:t>
            </w:r>
          </w:p>
          <w:p w14:paraId="5C058DC0" w14:textId="77777777" w:rsidR="00B41E7E" w:rsidRPr="00297D1F" w:rsidRDefault="00B41E7E" w:rsidP="00B41E7E">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к/с </w:t>
            </w:r>
            <w:r w:rsidRPr="00297D1F">
              <w:rPr>
                <w:rFonts w:ascii="Times New Roman" w:hAnsi="Times New Roman" w:cs="Times New Roman"/>
                <w:sz w:val="18"/>
                <w:szCs w:val="18"/>
              </w:rPr>
              <w:t xml:space="preserve">30101810100000000634 </w:t>
            </w:r>
            <w:r w:rsidRPr="00297D1F">
              <w:rPr>
                <w:rFonts w:ascii="Times New Roman" w:eastAsiaTheme="minorEastAsia" w:hAnsi="Times New Roman" w:cs="Times New Roman"/>
                <w:color w:val="auto"/>
                <w:sz w:val="18"/>
                <w:szCs w:val="18"/>
              </w:rPr>
              <w:t xml:space="preserve">БИК </w:t>
            </w:r>
            <w:r w:rsidRPr="00297D1F">
              <w:rPr>
                <w:rFonts w:ascii="Times New Roman" w:hAnsi="Times New Roman" w:cs="Times New Roman"/>
                <w:sz w:val="18"/>
                <w:szCs w:val="18"/>
              </w:rPr>
              <w:t>042748634</w:t>
            </w:r>
            <w:r w:rsidRPr="00297D1F">
              <w:rPr>
                <w:rFonts w:ascii="Times New Roman" w:eastAsiaTheme="minorEastAsia" w:hAnsi="Times New Roman" w:cs="Times New Roman"/>
                <w:color w:val="auto"/>
                <w:sz w:val="18"/>
                <w:szCs w:val="18"/>
              </w:rPr>
              <w:t xml:space="preserve">                                   </w:t>
            </w:r>
          </w:p>
          <w:p w14:paraId="4735C146" w14:textId="77777777" w:rsidR="00347FB2" w:rsidRPr="00297D1F" w:rsidRDefault="00347FB2" w:rsidP="00347FB2">
            <w:pPr>
              <w:contextualSpacing/>
              <w:jc w:val="right"/>
              <w:rPr>
                <w:rFonts w:ascii="Times New Roman" w:hAnsi="Times New Roman" w:cs="Times New Roman"/>
                <w:color w:val="auto"/>
                <w:sz w:val="18"/>
                <w:szCs w:val="18"/>
              </w:rPr>
            </w:pPr>
          </w:p>
          <w:p w14:paraId="74446548" w14:textId="77777777" w:rsidR="00347FB2" w:rsidRPr="00297D1F" w:rsidRDefault="00347FB2" w:rsidP="00347FB2">
            <w:pPr>
              <w:contextualSpacing/>
              <w:jc w:val="right"/>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Директор _________________________________ / Качанович А.Н./</w:t>
            </w:r>
          </w:p>
          <w:p w14:paraId="7EEE669A" w14:textId="77777777" w:rsidR="00347FB2" w:rsidRPr="00297D1F" w:rsidRDefault="00347FB2" w:rsidP="00347FB2">
            <w:pPr>
              <w:tabs>
                <w:tab w:val="left" w:pos="5860"/>
              </w:tabs>
              <w:contextualSpacing/>
              <w:rPr>
                <w:rFonts w:ascii="Times New Roman" w:eastAsia="Times New Roman" w:hAnsi="Times New Roman" w:cs="Times New Roman"/>
                <w:bCs/>
                <w:i/>
                <w:color w:val="auto"/>
                <w:sz w:val="18"/>
                <w:szCs w:val="18"/>
                <w:lang w:eastAsia="en-US"/>
              </w:rPr>
            </w:pPr>
            <w:r w:rsidRPr="00297D1F">
              <w:rPr>
                <w:rFonts w:ascii="Times New Roman" w:eastAsia="Times New Roman" w:hAnsi="Times New Roman" w:cs="Times New Roman"/>
                <w:color w:val="auto"/>
                <w:sz w:val="18"/>
                <w:szCs w:val="18"/>
              </w:rPr>
              <w:t xml:space="preserve">                                                                                                          </w:t>
            </w:r>
          </w:p>
          <w:p w14:paraId="1AE30E12" w14:textId="77777777" w:rsidR="00E41433" w:rsidRPr="00297D1F" w:rsidRDefault="00E41433" w:rsidP="008F20DD">
            <w:pPr>
              <w:tabs>
                <w:tab w:val="left" w:pos="5860"/>
              </w:tabs>
              <w:contextualSpacing/>
              <w:rPr>
                <w:rFonts w:ascii="Times New Roman" w:hAnsi="Times New Roman" w:cs="Times New Roman"/>
                <w:color w:val="auto"/>
                <w:sz w:val="18"/>
                <w:szCs w:val="18"/>
              </w:rPr>
            </w:pPr>
          </w:p>
        </w:tc>
      </w:tr>
      <w:tr w:rsidR="00DA17C5" w:rsidRPr="00297D1F" w14:paraId="46FDB7D2" w14:textId="77777777" w:rsidTr="008F20DD">
        <w:tc>
          <w:tcPr>
            <w:tcW w:w="10476" w:type="dxa"/>
          </w:tcPr>
          <w:p w14:paraId="04C70BED" w14:textId="77777777" w:rsidR="00DA17C5" w:rsidRPr="00297D1F" w:rsidRDefault="00DA17C5" w:rsidP="00DA17C5">
            <w:pPr>
              <w:rPr>
                <w:rFonts w:ascii="Times New Roman" w:hAnsi="Times New Roman" w:cs="Times New Roman"/>
                <w:b/>
                <w:bCs/>
                <w:color w:val="auto"/>
                <w:sz w:val="18"/>
                <w:szCs w:val="18"/>
              </w:rPr>
            </w:pPr>
            <w:r w:rsidRPr="00297D1F">
              <w:rPr>
                <w:rFonts w:ascii="Times New Roman" w:hAnsi="Times New Roman" w:cs="Times New Roman"/>
                <w:b/>
                <w:bCs/>
                <w:color w:val="auto"/>
                <w:sz w:val="18"/>
                <w:szCs w:val="18"/>
              </w:rPr>
              <w:t>УЧАСТНИК ДОЛЕВОГО СТРОИТЕЛЬСТВА:</w:t>
            </w:r>
          </w:p>
          <w:p w14:paraId="632138F8" w14:textId="77777777" w:rsidR="00DA17C5" w:rsidRPr="00297D1F" w:rsidRDefault="00DA17C5" w:rsidP="00DA17C5">
            <w:pPr>
              <w:autoSpaceDE w:val="0"/>
              <w:autoSpaceDN w:val="0"/>
              <w:adjustRightInd w:val="0"/>
              <w:contextualSpacing/>
              <w:rPr>
                <w:rFonts w:ascii="Times New Roman" w:hAnsi="Times New Roman" w:cs="Times New Roman"/>
                <w:color w:val="auto"/>
                <w:sz w:val="18"/>
                <w:szCs w:val="18"/>
              </w:rPr>
            </w:pPr>
            <w:r w:rsidRPr="00297D1F">
              <w:rPr>
                <w:rFonts w:ascii="Times New Roman" w:hAnsi="Times New Roman" w:cs="Times New Roman"/>
                <w:color w:val="auto"/>
                <w:sz w:val="18"/>
                <w:szCs w:val="18"/>
              </w:rPr>
              <w:t>______________________________________________________________________________________________</w:t>
            </w:r>
          </w:p>
          <w:p w14:paraId="0C9372F0" w14:textId="77777777" w:rsidR="00DA17C5" w:rsidRPr="00297D1F" w:rsidRDefault="00DA17C5" w:rsidP="00DA17C5">
            <w:pPr>
              <w:autoSpaceDE w:val="0"/>
              <w:autoSpaceDN w:val="0"/>
              <w:adjustRightInd w:val="0"/>
              <w:contextualSpacing/>
              <w:rPr>
                <w:rFonts w:ascii="Times New Roman" w:hAnsi="Times New Roman" w:cs="Times New Roman"/>
                <w:b/>
                <w:bCs/>
                <w:sz w:val="18"/>
                <w:szCs w:val="18"/>
              </w:rPr>
            </w:pPr>
            <w:r w:rsidRPr="00297D1F">
              <w:rPr>
                <w:rFonts w:ascii="Times New Roman" w:hAnsi="Times New Roman" w:cs="Times New Roman"/>
                <w:sz w:val="18"/>
                <w:szCs w:val="18"/>
              </w:rPr>
              <w:t>ХХХ</w:t>
            </w:r>
          </w:p>
          <w:p w14:paraId="0FAD29CC" w14:textId="77777777" w:rsidR="00DA17C5" w:rsidRPr="00297D1F" w:rsidRDefault="00DA17C5" w:rsidP="00DA17C5">
            <w:pPr>
              <w:autoSpaceDE w:val="0"/>
              <w:autoSpaceDN w:val="0"/>
              <w:adjustRightInd w:val="0"/>
              <w:contextualSpacing/>
              <w:jc w:val="center"/>
              <w:rPr>
                <w:rFonts w:ascii="Times New Roman" w:hAnsi="Times New Roman" w:cs="Times New Roman"/>
                <w:b/>
                <w:bCs/>
                <w:sz w:val="18"/>
                <w:szCs w:val="18"/>
              </w:rPr>
            </w:pPr>
          </w:p>
          <w:p w14:paraId="01292AF7" w14:textId="77777777" w:rsidR="00DA17C5" w:rsidRPr="00297D1F" w:rsidRDefault="00DA17C5" w:rsidP="00DA17C5">
            <w:pPr>
              <w:autoSpaceDE w:val="0"/>
              <w:autoSpaceDN w:val="0"/>
              <w:adjustRightInd w:val="0"/>
              <w:contextualSpacing/>
              <w:jc w:val="center"/>
              <w:rPr>
                <w:rFonts w:ascii="Times New Roman" w:hAnsi="Times New Roman" w:cs="Times New Roman"/>
                <w:color w:val="auto"/>
                <w:sz w:val="18"/>
                <w:szCs w:val="18"/>
              </w:rPr>
            </w:pPr>
            <w:r w:rsidRPr="00297D1F">
              <w:rPr>
                <w:rFonts w:ascii="Times New Roman" w:hAnsi="Times New Roman" w:cs="Times New Roman"/>
                <w:b/>
                <w:bCs/>
                <w:sz w:val="18"/>
                <w:szCs w:val="18"/>
              </w:rPr>
              <w:t>______________________________/</w:t>
            </w:r>
            <w:r w:rsidRPr="00297D1F">
              <w:rPr>
                <w:rFonts w:ascii="Times New Roman" w:hAnsi="Times New Roman" w:cs="Times New Roman"/>
                <w:color w:val="auto"/>
                <w:sz w:val="18"/>
                <w:szCs w:val="18"/>
              </w:rPr>
              <w:t>_______________________________________________________________</w:t>
            </w:r>
          </w:p>
          <w:p w14:paraId="2CFED352" w14:textId="2361ED85" w:rsidR="00DA17C5" w:rsidRPr="00297D1F" w:rsidRDefault="00DA17C5" w:rsidP="00DA17C5">
            <w:pPr>
              <w:jc w:val="center"/>
              <w:rPr>
                <w:rFonts w:ascii="Times New Roman" w:hAnsi="Times New Roman" w:cs="Times New Roman"/>
                <w:i/>
                <w:color w:val="auto"/>
                <w:sz w:val="18"/>
                <w:szCs w:val="18"/>
              </w:rPr>
            </w:pPr>
            <w:r w:rsidRPr="00297D1F">
              <w:rPr>
                <w:rFonts w:ascii="Times New Roman" w:hAnsi="Times New Roman" w:cs="Times New Roman"/>
                <w:i/>
                <w:color w:val="auto"/>
                <w:sz w:val="18"/>
                <w:szCs w:val="18"/>
              </w:rPr>
              <w:t>подпись и расшифровка подписи собственноручно</w:t>
            </w:r>
          </w:p>
        </w:tc>
      </w:tr>
    </w:tbl>
    <w:p w14:paraId="0E81D4A0" w14:textId="77777777" w:rsidR="00E41433" w:rsidRPr="00297D1F" w:rsidRDefault="00E41433" w:rsidP="00E41433">
      <w:pPr>
        <w:pageBreakBefore/>
        <w:tabs>
          <w:tab w:val="left" w:leader="underscore" w:pos="9562"/>
        </w:tabs>
        <w:contextualSpacing/>
        <w:jc w:val="right"/>
        <w:rPr>
          <w:rFonts w:ascii="Times New Roman" w:hAnsi="Times New Roman" w:cs="Times New Roman"/>
          <w:b/>
          <w:color w:val="auto"/>
          <w:sz w:val="18"/>
          <w:szCs w:val="18"/>
        </w:rPr>
      </w:pPr>
      <w:r w:rsidRPr="00297D1F">
        <w:rPr>
          <w:rFonts w:ascii="Times New Roman" w:eastAsiaTheme="minorHAnsi" w:hAnsi="Times New Roman" w:cs="Times New Roman"/>
          <w:b/>
          <w:color w:val="auto"/>
          <w:sz w:val="18"/>
          <w:szCs w:val="18"/>
        </w:rPr>
        <w:lastRenderedPageBreak/>
        <w:t xml:space="preserve">Приложение № 2 </w:t>
      </w:r>
    </w:p>
    <w:p w14:paraId="25C6AFBB" w14:textId="77777777" w:rsidR="00E41433" w:rsidRPr="00297D1F" w:rsidRDefault="00E41433" w:rsidP="00E41433">
      <w:pPr>
        <w:tabs>
          <w:tab w:val="left" w:leader="underscore" w:pos="9562"/>
        </w:tabs>
        <w:contextualSpacing/>
        <w:jc w:val="right"/>
        <w:rPr>
          <w:rFonts w:ascii="Times New Roman" w:hAnsi="Times New Roman" w:cs="Times New Roman"/>
          <w:color w:val="auto"/>
          <w:sz w:val="18"/>
          <w:szCs w:val="18"/>
        </w:rPr>
      </w:pPr>
    </w:p>
    <w:p w14:paraId="525055D9" w14:textId="77777777" w:rsidR="00E41433" w:rsidRPr="00297D1F" w:rsidRDefault="00E41433" w:rsidP="00E41433">
      <w:pPr>
        <w:pStyle w:val="30"/>
        <w:shd w:val="clear" w:color="auto" w:fill="auto"/>
        <w:spacing w:line="240" w:lineRule="auto"/>
        <w:ind w:firstLine="0"/>
        <w:contextualSpacing/>
        <w:rPr>
          <w:sz w:val="18"/>
          <w:szCs w:val="18"/>
        </w:rPr>
      </w:pPr>
      <w:r w:rsidRPr="00297D1F">
        <w:rPr>
          <w:rFonts w:eastAsiaTheme="minorHAnsi"/>
          <w:sz w:val="18"/>
          <w:szCs w:val="18"/>
        </w:rPr>
        <w:t>Описание Объекта долевого строительства</w:t>
      </w:r>
    </w:p>
    <w:p w14:paraId="6EFA5985" w14:textId="77777777" w:rsidR="00E41433" w:rsidRPr="00297D1F" w:rsidRDefault="00E41433" w:rsidP="00E41433">
      <w:pPr>
        <w:pStyle w:val="30"/>
        <w:shd w:val="clear" w:color="auto" w:fill="auto"/>
        <w:spacing w:line="240" w:lineRule="auto"/>
        <w:ind w:firstLine="0"/>
        <w:contextualSpacing/>
        <w:rPr>
          <w:sz w:val="18"/>
          <w:szCs w:val="18"/>
        </w:rPr>
      </w:pPr>
    </w:p>
    <w:p w14:paraId="15492E8B" w14:textId="0F6D2446" w:rsidR="00E41433" w:rsidRPr="00297D1F" w:rsidRDefault="00513955" w:rsidP="00E41433">
      <w:pPr>
        <w:pStyle w:val="a3"/>
        <w:numPr>
          <w:ilvl w:val="0"/>
          <w:numId w:val="4"/>
        </w:numPr>
        <w:tabs>
          <w:tab w:val="left" w:pos="284"/>
          <w:tab w:val="left" w:pos="426"/>
          <w:tab w:val="left" w:pos="850"/>
        </w:tabs>
        <w:ind w:left="0" w:firstLine="0"/>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  Материал стен – наружные стены из керамических блоков; перегородки из блоков, кирпичей.</w:t>
      </w:r>
      <w:r w:rsidRPr="00297D1F">
        <w:rPr>
          <w:rFonts w:ascii="Times New Roman" w:eastAsiaTheme="minorEastAsia" w:hAnsi="Times New Roman" w:cs="Times New Roman"/>
          <w:color w:val="auto"/>
          <w:sz w:val="18"/>
          <w:szCs w:val="18"/>
        </w:rPr>
        <w:br/>
      </w:r>
      <w:r w:rsidR="00E41433" w:rsidRPr="00297D1F">
        <w:rPr>
          <w:rFonts w:ascii="Times New Roman" w:eastAsiaTheme="minorEastAsia" w:hAnsi="Times New Roman" w:cs="Times New Roman"/>
          <w:color w:val="auto"/>
          <w:sz w:val="18"/>
          <w:szCs w:val="18"/>
        </w:rPr>
        <w:t>2.    Материал поэтажных перекрытий – монолитный железобетон.</w:t>
      </w:r>
      <w:r w:rsidR="00E41433" w:rsidRPr="00297D1F">
        <w:rPr>
          <w:rFonts w:ascii="Times New Roman" w:eastAsiaTheme="minorEastAsia" w:hAnsi="Times New Roman" w:cs="Times New Roman"/>
          <w:color w:val="auto"/>
          <w:sz w:val="18"/>
          <w:szCs w:val="18"/>
        </w:rPr>
        <w:br/>
        <w:t xml:space="preserve">3.    Входная дверь - устанавливается </w:t>
      </w:r>
      <w:r w:rsidRPr="00297D1F">
        <w:rPr>
          <w:rFonts w:ascii="Times New Roman" w:eastAsiaTheme="minorEastAsia" w:hAnsi="Times New Roman" w:cs="Times New Roman"/>
          <w:color w:val="auto"/>
          <w:sz w:val="18"/>
          <w:szCs w:val="18"/>
        </w:rPr>
        <w:t xml:space="preserve">входная </w:t>
      </w:r>
      <w:r w:rsidR="00E41433" w:rsidRPr="00297D1F">
        <w:rPr>
          <w:rFonts w:ascii="Times New Roman" w:eastAsiaTheme="minorEastAsia" w:hAnsi="Times New Roman" w:cs="Times New Roman"/>
          <w:color w:val="auto"/>
          <w:sz w:val="18"/>
          <w:szCs w:val="18"/>
        </w:rPr>
        <w:t>дверь.</w:t>
      </w:r>
      <w:r w:rsidR="00E41433" w:rsidRPr="00297D1F">
        <w:rPr>
          <w:rFonts w:ascii="Times New Roman" w:eastAsiaTheme="minorEastAsia" w:hAnsi="Times New Roman" w:cs="Times New Roman"/>
          <w:color w:val="auto"/>
          <w:sz w:val="18"/>
          <w:szCs w:val="18"/>
        </w:rPr>
        <w:br/>
        <w:t>4.    Межкомнатные внутренние дверные блоки и дверные блоки в санузлах не устанавливаются;</w:t>
      </w:r>
      <w:r w:rsidR="00E41433" w:rsidRPr="00297D1F">
        <w:rPr>
          <w:rFonts w:ascii="Times New Roman" w:eastAsiaTheme="minorEastAsia" w:hAnsi="Times New Roman" w:cs="Times New Roman"/>
          <w:color w:val="auto"/>
          <w:sz w:val="18"/>
          <w:szCs w:val="18"/>
        </w:rPr>
        <w:br/>
        <w:t>5.    Полы – выполняется цементн</w:t>
      </w:r>
      <w:r w:rsidRPr="00297D1F">
        <w:rPr>
          <w:rFonts w:ascii="Times New Roman" w:eastAsiaTheme="minorEastAsia" w:hAnsi="Times New Roman" w:cs="Times New Roman"/>
          <w:color w:val="auto"/>
          <w:sz w:val="18"/>
          <w:szCs w:val="18"/>
        </w:rPr>
        <w:t xml:space="preserve">о-песчаная </w:t>
      </w:r>
      <w:r w:rsidR="00E41433" w:rsidRPr="00297D1F">
        <w:rPr>
          <w:rFonts w:ascii="Times New Roman" w:eastAsiaTheme="minorEastAsia" w:hAnsi="Times New Roman" w:cs="Times New Roman"/>
          <w:color w:val="auto"/>
          <w:sz w:val="18"/>
          <w:szCs w:val="18"/>
        </w:rPr>
        <w:t>стяжка по слою утеплителя. Выравнивающая бетонная стяжка под устройство чистых полов не выполняется.</w:t>
      </w:r>
      <w:r w:rsidR="00E41433" w:rsidRPr="00297D1F">
        <w:rPr>
          <w:rFonts w:ascii="Times New Roman" w:eastAsiaTheme="minorEastAsia" w:hAnsi="Times New Roman" w:cs="Times New Roman"/>
          <w:color w:val="auto"/>
          <w:sz w:val="18"/>
          <w:szCs w:val="18"/>
        </w:rPr>
        <w:br/>
      </w:r>
      <w:r w:rsidRPr="00297D1F">
        <w:rPr>
          <w:rFonts w:ascii="Times New Roman" w:eastAsiaTheme="minorEastAsia" w:hAnsi="Times New Roman" w:cs="Times New Roman"/>
          <w:color w:val="auto"/>
          <w:sz w:val="18"/>
          <w:szCs w:val="18"/>
        </w:rPr>
        <w:t>6.    Потолки – монолитная железобетонная плита, отделка не предусмотрена.</w:t>
      </w:r>
      <w:r w:rsidRPr="00297D1F">
        <w:rPr>
          <w:rFonts w:ascii="Times New Roman" w:eastAsiaTheme="minorEastAsia" w:hAnsi="Times New Roman" w:cs="Times New Roman"/>
          <w:color w:val="auto"/>
          <w:sz w:val="18"/>
          <w:szCs w:val="18"/>
        </w:rPr>
        <w:br/>
      </w:r>
      <w:r w:rsidR="00E41433" w:rsidRPr="00297D1F">
        <w:rPr>
          <w:rFonts w:ascii="Times New Roman" w:eastAsiaTheme="minorEastAsia" w:hAnsi="Times New Roman" w:cs="Times New Roman"/>
          <w:color w:val="auto"/>
          <w:sz w:val="18"/>
          <w:szCs w:val="18"/>
        </w:rPr>
        <w:t xml:space="preserve">7.    Окна и балконные двери – устанавливаются </w:t>
      </w:r>
      <w:r w:rsidR="00867551" w:rsidRPr="00297D1F">
        <w:rPr>
          <w:rFonts w:ascii="Times New Roman" w:eastAsiaTheme="minorEastAsia" w:hAnsi="Times New Roman" w:cs="Times New Roman"/>
          <w:color w:val="auto"/>
          <w:sz w:val="18"/>
          <w:szCs w:val="18"/>
        </w:rPr>
        <w:t xml:space="preserve">однокамерные и/или многокамерные </w:t>
      </w:r>
      <w:r w:rsidR="00E41433" w:rsidRPr="00297D1F">
        <w:rPr>
          <w:rFonts w:ascii="Times New Roman" w:eastAsiaTheme="minorEastAsia" w:hAnsi="Times New Roman" w:cs="Times New Roman"/>
          <w:color w:val="auto"/>
          <w:sz w:val="18"/>
          <w:szCs w:val="18"/>
        </w:rPr>
        <w:t>стеклопакеты в переплетах из ПВХ-профиля</w:t>
      </w:r>
      <w:r w:rsidR="00867551" w:rsidRPr="00297D1F">
        <w:rPr>
          <w:rFonts w:ascii="Times New Roman" w:eastAsiaTheme="minorEastAsia" w:hAnsi="Times New Roman" w:cs="Times New Roman"/>
          <w:color w:val="auto"/>
          <w:sz w:val="18"/>
          <w:szCs w:val="18"/>
        </w:rPr>
        <w:t xml:space="preserve"> и/или алюминиевого профиля</w:t>
      </w:r>
      <w:r w:rsidR="00E41433" w:rsidRPr="00297D1F">
        <w:rPr>
          <w:rFonts w:ascii="Times New Roman" w:eastAsiaTheme="minorEastAsia" w:hAnsi="Times New Roman" w:cs="Times New Roman"/>
          <w:color w:val="auto"/>
          <w:sz w:val="18"/>
          <w:szCs w:val="18"/>
        </w:rPr>
        <w:t>, откосы оштукатуриваются или выполняются из гипсокартона, подоконники не устанавливаются.</w:t>
      </w:r>
      <w:r w:rsidR="00E41433" w:rsidRPr="00297D1F">
        <w:rPr>
          <w:rFonts w:ascii="Times New Roman" w:eastAsiaTheme="minorEastAsia" w:hAnsi="Times New Roman" w:cs="Times New Roman"/>
          <w:color w:val="auto"/>
          <w:sz w:val="18"/>
          <w:szCs w:val="18"/>
        </w:rPr>
        <w:br/>
      </w:r>
      <w:r w:rsidR="00BF4B92" w:rsidRPr="00297D1F">
        <w:rPr>
          <w:rFonts w:ascii="Times New Roman" w:eastAsiaTheme="minorEastAsia" w:hAnsi="Times New Roman" w:cs="Times New Roman"/>
          <w:color w:val="auto"/>
          <w:sz w:val="18"/>
          <w:szCs w:val="18"/>
        </w:rPr>
        <w:t>8.    Водоснабжение – выполняется ввод сантехнических труб холодной и горячей воды, устанавливаются счетчики холодной и горячей воды.</w:t>
      </w:r>
      <w:r w:rsidR="00BF4B92" w:rsidRPr="00297D1F">
        <w:rPr>
          <w:rFonts w:ascii="Times New Roman" w:eastAsiaTheme="minorEastAsia" w:hAnsi="Times New Roman" w:cs="Times New Roman"/>
          <w:color w:val="auto"/>
          <w:sz w:val="18"/>
          <w:szCs w:val="18"/>
        </w:rPr>
        <w:br/>
      </w:r>
      <w:r w:rsidR="00E41433" w:rsidRPr="00297D1F">
        <w:rPr>
          <w:rFonts w:ascii="Times New Roman" w:eastAsiaTheme="minorEastAsia" w:hAnsi="Times New Roman" w:cs="Times New Roman"/>
          <w:color w:val="auto"/>
          <w:sz w:val="18"/>
          <w:szCs w:val="18"/>
        </w:rPr>
        <w:t>9.     Сантехоборудование (ванны, умывальники, унитазы, мойки), полотенцесушители - не устанавливаются, кабели слаботочных устройств (интернет) прокладываются до прихожей;</w:t>
      </w:r>
      <w:r w:rsidR="00E41433" w:rsidRPr="00297D1F">
        <w:rPr>
          <w:rFonts w:ascii="Times New Roman" w:eastAsiaTheme="minorEastAsia" w:hAnsi="Times New Roman" w:cs="Times New Roman"/>
          <w:color w:val="auto"/>
          <w:sz w:val="18"/>
          <w:szCs w:val="18"/>
        </w:rPr>
        <w:br/>
      </w:r>
      <w:r w:rsidR="00BF4B92" w:rsidRPr="00297D1F">
        <w:rPr>
          <w:rFonts w:ascii="Times New Roman" w:eastAsiaTheme="minorEastAsia" w:hAnsi="Times New Roman" w:cs="Times New Roman"/>
          <w:color w:val="auto"/>
          <w:sz w:val="18"/>
          <w:szCs w:val="18"/>
        </w:rPr>
        <w:t xml:space="preserve">10.    Стояки канализации выполняются с установкой необходимых фасонных частей без выполнения разводки для подключения </w:t>
      </w:r>
      <w:proofErr w:type="spellStart"/>
      <w:r w:rsidR="00BF4B92" w:rsidRPr="00297D1F">
        <w:rPr>
          <w:rFonts w:ascii="Times New Roman" w:eastAsiaTheme="minorEastAsia" w:hAnsi="Times New Roman" w:cs="Times New Roman"/>
          <w:color w:val="auto"/>
          <w:sz w:val="18"/>
          <w:szCs w:val="18"/>
        </w:rPr>
        <w:t>сантехприборов</w:t>
      </w:r>
      <w:proofErr w:type="spellEnd"/>
      <w:r w:rsidR="00BF4B92" w:rsidRPr="00297D1F">
        <w:rPr>
          <w:rFonts w:ascii="Times New Roman" w:eastAsiaTheme="minorEastAsia" w:hAnsi="Times New Roman" w:cs="Times New Roman"/>
          <w:color w:val="auto"/>
          <w:sz w:val="18"/>
          <w:szCs w:val="18"/>
        </w:rPr>
        <w:t xml:space="preserve"> (унитазов, ванн, моек);</w:t>
      </w:r>
      <w:r w:rsidR="00BF4B92" w:rsidRPr="00297D1F">
        <w:rPr>
          <w:rFonts w:ascii="Times New Roman" w:eastAsiaTheme="minorEastAsia" w:hAnsi="Times New Roman" w:cs="Times New Roman"/>
          <w:color w:val="auto"/>
          <w:sz w:val="18"/>
          <w:szCs w:val="18"/>
        </w:rPr>
        <w:br/>
      </w:r>
      <w:r w:rsidR="00E41433" w:rsidRPr="00297D1F">
        <w:rPr>
          <w:rFonts w:ascii="Times New Roman" w:eastAsiaTheme="minorEastAsia" w:hAnsi="Times New Roman" w:cs="Times New Roman"/>
          <w:color w:val="auto"/>
          <w:sz w:val="18"/>
          <w:szCs w:val="18"/>
        </w:rPr>
        <w:t>11.    Водоотведение – выполняется ввод канализационных труб в помещение, устанавливается тройник для подключения.</w:t>
      </w:r>
      <w:r w:rsidR="00E41433" w:rsidRPr="00297D1F">
        <w:rPr>
          <w:rFonts w:ascii="Times New Roman" w:eastAsiaTheme="minorEastAsia" w:hAnsi="Times New Roman" w:cs="Times New Roman"/>
          <w:color w:val="auto"/>
          <w:sz w:val="18"/>
          <w:szCs w:val="18"/>
        </w:rPr>
        <w:br/>
      </w:r>
      <w:r w:rsidR="00FE678C" w:rsidRPr="00297D1F">
        <w:rPr>
          <w:rFonts w:ascii="Times New Roman" w:eastAsiaTheme="minorEastAsia" w:hAnsi="Times New Roman" w:cs="Times New Roman"/>
          <w:color w:val="auto"/>
          <w:sz w:val="18"/>
          <w:szCs w:val="18"/>
        </w:rPr>
        <w:t xml:space="preserve">12.    Электроснабжение – устанавливается счетчик индивидуального учета, выполняется электрическая разводка с установкой розеток, выключателей, </w:t>
      </w:r>
      <w:proofErr w:type="gramStart"/>
      <w:r w:rsidR="00FE678C" w:rsidRPr="00297D1F">
        <w:rPr>
          <w:rFonts w:ascii="Times New Roman" w:eastAsiaTheme="minorEastAsia" w:hAnsi="Times New Roman" w:cs="Times New Roman"/>
          <w:color w:val="auto"/>
          <w:sz w:val="18"/>
          <w:szCs w:val="18"/>
        </w:rPr>
        <w:t>патрона  для</w:t>
      </w:r>
      <w:proofErr w:type="gramEnd"/>
      <w:r w:rsidR="00FE678C" w:rsidRPr="00297D1F">
        <w:rPr>
          <w:rFonts w:ascii="Times New Roman" w:eastAsiaTheme="minorEastAsia" w:hAnsi="Times New Roman" w:cs="Times New Roman"/>
          <w:color w:val="auto"/>
          <w:sz w:val="18"/>
          <w:szCs w:val="18"/>
        </w:rPr>
        <w:t xml:space="preserve"> лампы (светильники не предусматриваются).</w:t>
      </w:r>
      <w:r w:rsidR="00FE678C" w:rsidRPr="00297D1F">
        <w:rPr>
          <w:rFonts w:ascii="Times New Roman" w:eastAsiaTheme="minorEastAsia" w:hAnsi="Times New Roman" w:cs="Times New Roman"/>
          <w:color w:val="auto"/>
          <w:sz w:val="18"/>
          <w:szCs w:val="18"/>
        </w:rPr>
        <w:br/>
      </w:r>
      <w:r w:rsidR="00E41433" w:rsidRPr="00297D1F">
        <w:rPr>
          <w:rFonts w:ascii="Times New Roman" w:eastAsiaTheme="minorEastAsia" w:hAnsi="Times New Roman" w:cs="Times New Roman"/>
          <w:color w:val="auto"/>
          <w:sz w:val="18"/>
          <w:szCs w:val="18"/>
        </w:rPr>
        <w:t xml:space="preserve">13.    Теплоснабжение (отопление) – </w:t>
      </w:r>
      <w:r w:rsidR="00E41433" w:rsidRPr="00297D1F">
        <w:rPr>
          <w:rFonts w:ascii="Times New Roman" w:eastAsiaTheme="minorHAnsi" w:hAnsi="Times New Roman" w:cs="Times New Roman"/>
          <w:color w:val="auto"/>
          <w:sz w:val="18"/>
          <w:szCs w:val="18"/>
        </w:rPr>
        <w:t xml:space="preserve">от центрального источника теплоснабжения (котельная), </w:t>
      </w:r>
      <w:r w:rsidR="00E41433" w:rsidRPr="00297D1F">
        <w:rPr>
          <w:rFonts w:ascii="Times New Roman" w:eastAsiaTheme="minorEastAsia" w:hAnsi="Times New Roman" w:cs="Times New Roman"/>
          <w:color w:val="auto"/>
          <w:sz w:val="18"/>
          <w:szCs w:val="18"/>
        </w:rPr>
        <w:t>с установкой радиаторов отопления или от централизованной системы отопления и кондиционирования.</w:t>
      </w:r>
    </w:p>
    <w:p w14:paraId="338B3B47" w14:textId="77777777" w:rsidR="00E41433" w:rsidRPr="00297D1F" w:rsidRDefault="00E41433" w:rsidP="00E41433">
      <w:pPr>
        <w:keepNext/>
        <w:contextualSpacing/>
        <w:rPr>
          <w:rFonts w:ascii="Times New Roman" w:hAnsi="Times New Roman" w:cs="Times New Roman"/>
          <w:color w:val="auto"/>
          <w:sz w:val="18"/>
          <w:szCs w:val="18"/>
        </w:rPr>
      </w:pPr>
    </w:p>
    <w:p w14:paraId="7F6DCFC8" w14:textId="77777777" w:rsidR="00E41433" w:rsidRPr="00297D1F" w:rsidRDefault="00E41433" w:rsidP="00E41433">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Приобретение и установка сантехнических приборов, а также выполнение всех не указанных в настоящем Приложении внутренних работ осуществляется Участником долевого строительства самостоятельно и за свой счет. </w:t>
      </w:r>
    </w:p>
    <w:p w14:paraId="32C92651" w14:textId="77777777" w:rsidR="00E41433" w:rsidRPr="00297D1F" w:rsidRDefault="00E41433" w:rsidP="00E41433">
      <w:pPr>
        <w:pStyle w:val="a3"/>
        <w:ind w:left="0" w:right="3"/>
        <w:jc w:val="both"/>
        <w:rPr>
          <w:rFonts w:ascii="Times New Roman" w:hAnsi="Times New Roman" w:cs="Times New Roman"/>
          <w:sz w:val="18"/>
          <w:szCs w:val="18"/>
        </w:rPr>
      </w:pPr>
    </w:p>
    <w:tbl>
      <w:tblPr>
        <w:tblStyle w:val="a8"/>
        <w:tblW w:w="10060" w:type="dxa"/>
        <w:tblLook w:val="04A0" w:firstRow="1" w:lastRow="0" w:firstColumn="1" w:lastColumn="0" w:noHBand="0" w:noVBand="1"/>
      </w:tblPr>
      <w:tblGrid>
        <w:gridCol w:w="10060"/>
      </w:tblGrid>
      <w:tr w:rsidR="00E86BC8" w:rsidRPr="00297D1F" w14:paraId="1E5A9623" w14:textId="77777777" w:rsidTr="00AA72E6">
        <w:tc>
          <w:tcPr>
            <w:tcW w:w="10060" w:type="dxa"/>
          </w:tcPr>
          <w:p w14:paraId="6B3FB779" w14:textId="77777777" w:rsidR="00E86BC8" w:rsidRPr="00297D1F" w:rsidRDefault="00E86BC8" w:rsidP="00E86BC8">
            <w:pPr>
              <w:keepNext/>
              <w:contextualSpacing/>
              <w:rPr>
                <w:rFonts w:ascii="Times New Roman" w:eastAsia="Times New Roman" w:hAnsi="Times New Roman" w:cs="Times New Roman"/>
                <w:b/>
                <w:bCs/>
                <w:color w:val="auto"/>
                <w:sz w:val="18"/>
                <w:szCs w:val="18"/>
              </w:rPr>
            </w:pPr>
            <w:r w:rsidRPr="00297D1F">
              <w:rPr>
                <w:rFonts w:ascii="Times New Roman" w:eastAsia="Times New Roman" w:hAnsi="Times New Roman" w:cs="Times New Roman"/>
                <w:b/>
                <w:bCs/>
                <w:color w:val="auto"/>
                <w:sz w:val="18"/>
                <w:szCs w:val="18"/>
              </w:rPr>
              <w:t xml:space="preserve">ЗАСТРОЙЩИК: </w:t>
            </w:r>
          </w:p>
          <w:p w14:paraId="066E7C32" w14:textId="77777777" w:rsidR="00E86BC8" w:rsidRPr="00297D1F" w:rsidRDefault="00E86BC8" w:rsidP="00E86BC8">
            <w:pPr>
              <w:keepNext/>
              <w:contextualSpacing/>
              <w:rPr>
                <w:rFonts w:ascii="Times New Roman" w:hAnsi="Times New Roman" w:cs="Times New Roman"/>
                <w:color w:val="auto"/>
                <w:sz w:val="18"/>
                <w:szCs w:val="18"/>
              </w:rPr>
            </w:pPr>
            <w:r w:rsidRPr="00297D1F">
              <w:rPr>
                <w:rFonts w:ascii="Times New Roman" w:hAnsi="Times New Roman" w:cs="Times New Roman"/>
                <w:b/>
                <w:sz w:val="18"/>
                <w:szCs w:val="18"/>
              </w:rPr>
              <w:t>Общество с ограниченной ответственностью</w:t>
            </w:r>
            <w:r w:rsidRPr="00297D1F">
              <w:rPr>
                <w:rFonts w:ascii="Times New Roman" w:eastAsiaTheme="minorEastAsia" w:hAnsi="Times New Roman" w:cs="Times New Roman"/>
                <w:b/>
                <w:color w:val="auto"/>
                <w:sz w:val="18"/>
                <w:szCs w:val="18"/>
              </w:rPr>
              <w:t xml:space="preserve"> «Специализированный застройщик «</w:t>
            </w:r>
            <w:r w:rsidRPr="00297D1F">
              <w:rPr>
                <w:rFonts w:ascii="Times New Roman" w:hAnsi="Times New Roman" w:cs="Times New Roman"/>
                <w:b/>
                <w:sz w:val="18"/>
                <w:szCs w:val="18"/>
              </w:rPr>
              <w:t>Шеф Повар</w:t>
            </w:r>
            <w:r w:rsidRPr="00297D1F">
              <w:rPr>
                <w:rFonts w:ascii="Times New Roman" w:eastAsiaTheme="minorEastAsia" w:hAnsi="Times New Roman" w:cs="Times New Roman"/>
                <w:b/>
                <w:color w:val="auto"/>
                <w:sz w:val="18"/>
                <w:szCs w:val="18"/>
              </w:rPr>
              <w:t>»</w:t>
            </w:r>
            <w:r w:rsidRPr="00297D1F">
              <w:rPr>
                <w:rFonts w:ascii="Times New Roman" w:eastAsiaTheme="minorEastAsia" w:hAnsi="Times New Roman" w:cs="Times New Roman"/>
                <w:color w:val="auto"/>
                <w:sz w:val="18"/>
                <w:szCs w:val="18"/>
              </w:rPr>
              <w:t xml:space="preserve"> </w:t>
            </w:r>
          </w:p>
          <w:p w14:paraId="579F388B" w14:textId="77777777" w:rsidR="00E86BC8" w:rsidRPr="00297D1F" w:rsidRDefault="00E86BC8" w:rsidP="00E86BC8">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ИНН </w:t>
            </w:r>
            <w:r w:rsidRPr="00297D1F">
              <w:rPr>
                <w:rFonts w:ascii="Times New Roman" w:eastAsia="Times New Roman" w:hAnsi="Times New Roman" w:cs="Times New Roman"/>
                <w:sz w:val="18"/>
                <w:szCs w:val="18"/>
              </w:rPr>
              <w:t>3904048756</w:t>
            </w:r>
            <w:r w:rsidRPr="00297D1F">
              <w:rPr>
                <w:rFonts w:ascii="Times New Roman" w:eastAsiaTheme="minorEastAsia" w:hAnsi="Times New Roman" w:cs="Times New Roman"/>
                <w:color w:val="auto"/>
                <w:sz w:val="18"/>
                <w:szCs w:val="18"/>
              </w:rPr>
              <w:t xml:space="preserve">, КПП </w:t>
            </w:r>
            <w:r w:rsidRPr="00297D1F">
              <w:rPr>
                <w:rFonts w:ascii="Times New Roman" w:eastAsia="Times New Roman" w:hAnsi="Times New Roman" w:cs="Times New Roman"/>
                <w:sz w:val="18"/>
                <w:szCs w:val="18"/>
              </w:rPr>
              <w:t>391201001</w:t>
            </w:r>
            <w:r w:rsidRPr="00297D1F">
              <w:rPr>
                <w:rFonts w:ascii="Times New Roman" w:eastAsiaTheme="minorEastAsia" w:hAnsi="Times New Roman" w:cs="Times New Roman"/>
                <w:color w:val="auto"/>
                <w:sz w:val="18"/>
                <w:szCs w:val="18"/>
              </w:rPr>
              <w:t xml:space="preserve">, ОГРН </w:t>
            </w:r>
            <w:r w:rsidRPr="00297D1F">
              <w:rPr>
                <w:rFonts w:ascii="Times New Roman" w:eastAsia="Times New Roman" w:hAnsi="Times New Roman" w:cs="Times New Roman"/>
                <w:sz w:val="18"/>
                <w:szCs w:val="18"/>
              </w:rPr>
              <w:t>1023900584619</w:t>
            </w:r>
            <w:r w:rsidRPr="00297D1F">
              <w:rPr>
                <w:rFonts w:ascii="Times New Roman" w:eastAsiaTheme="minorEastAsia" w:hAnsi="Times New Roman" w:cs="Times New Roman"/>
                <w:color w:val="auto"/>
                <w:sz w:val="18"/>
                <w:szCs w:val="18"/>
              </w:rPr>
              <w:t>,</w:t>
            </w:r>
          </w:p>
          <w:p w14:paraId="1249170C" w14:textId="77777777" w:rsidR="00E86BC8" w:rsidRPr="00297D1F" w:rsidRDefault="00E86BC8" w:rsidP="00E86BC8">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Адрес: </w:t>
            </w:r>
            <w:proofErr w:type="gramStart"/>
            <w:r w:rsidRPr="00297D1F">
              <w:rPr>
                <w:rFonts w:ascii="Times New Roman" w:eastAsia="Times New Roman" w:hAnsi="Times New Roman" w:cs="Times New Roman"/>
                <w:sz w:val="18"/>
                <w:szCs w:val="18"/>
              </w:rPr>
              <w:t>236560,Калининградская</w:t>
            </w:r>
            <w:proofErr w:type="gramEnd"/>
            <w:r w:rsidRPr="00297D1F">
              <w:rPr>
                <w:rFonts w:ascii="Times New Roman" w:eastAsia="Times New Roman" w:hAnsi="Times New Roman" w:cs="Times New Roman"/>
                <w:sz w:val="18"/>
                <w:szCs w:val="18"/>
              </w:rPr>
              <w:t xml:space="preserve"> </w:t>
            </w:r>
            <w:proofErr w:type="spellStart"/>
            <w:r w:rsidRPr="00297D1F">
              <w:rPr>
                <w:rFonts w:ascii="Times New Roman" w:eastAsia="Times New Roman" w:hAnsi="Times New Roman" w:cs="Times New Roman"/>
                <w:sz w:val="18"/>
                <w:szCs w:val="18"/>
              </w:rPr>
              <w:t>обл</w:t>
            </w:r>
            <w:proofErr w:type="spellEnd"/>
            <w:r w:rsidRPr="00297D1F">
              <w:rPr>
                <w:rFonts w:ascii="Times New Roman" w:eastAsia="Times New Roman" w:hAnsi="Times New Roman" w:cs="Times New Roman"/>
                <w:sz w:val="18"/>
                <w:szCs w:val="18"/>
              </w:rPr>
              <w:t>, г. Светлогорск ул. Ленина, д.15, помещение 12.</w:t>
            </w:r>
          </w:p>
          <w:p w14:paraId="5C1BE15B" w14:textId="77777777" w:rsidR="00B41E7E" w:rsidRPr="00297D1F" w:rsidRDefault="00B41E7E" w:rsidP="00B41E7E">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р/с </w:t>
            </w:r>
            <w:r w:rsidRPr="00297D1F">
              <w:rPr>
                <w:rFonts w:ascii="Times New Roman" w:hAnsi="Times New Roman" w:cs="Times New Roman"/>
                <w:sz w:val="18"/>
                <w:szCs w:val="18"/>
              </w:rPr>
              <w:t>407 028 107 200 001 016 59</w:t>
            </w:r>
            <w:r w:rsidRPr="00297D1F">
              <w:rPr>
                <w:rFonts w:ascii="Times New Roman" w:eastAsiaTheme="minorEastAsia" w:hAnsi="Times New Roman" w:cs="Times New Roman"/>
                <w:iCs/>
                <w:color w:val="auto"/>
                <w:sz w:val="18"/>
                <w:szCs w:val="18"/>
              </w:rPr>
              <w:t xml:space="preserve"> </w:t>
            </w:r>
            <w:r w:rsidRPr="00297D1F">
              <w:rPr>
                <w:rFonts w:ascii="Times New Roman" w:eastAsiaTheme="minorEastAsia" w:hAnsi="Times New Roman" w:cs="Times New Roman"/>
                <w:color w:val="auto"/>
                <w:sz w:val="18"/>
                <w:szCs w:val="18"/>
              </w:rPr>
              <w:t xml:space="preserve">в </w:t>
            </w:r>
            <w:r w:rsidRPr="00297D1F">
              <w:rPr>
                <w:rFonts w:ascii="Times New Roman" w:hAnsi="Times New Roman" w:cs="Times New Roman"/>
                <w:iCs/>
                <w:sz w:val="18"/>
                <w:szCs w:val="18"/>
              </w:rPr>
              <w:t>ПАО «Сбербанк»</w:t>
            </w:r>
            <w:r w:rsidRPr="00297D1F">
              <w:rPr>
                <w:rFonts w:ascii="Times New Roman" w:eastAsiaTheme="minorEastAsia" w:hAnsi="Times New Roman" w:cs="Times New Roman"/>
                <w:color w:val="auto"/>
                <w:sz w:val="18"/>
                <w:szCs w:val="18"/>
              </w:rPr>
              <w:t>,</w:t>
            </w:r>
          </w:p>
          <w:p w14:paraId="34A13B66" w14:textId="77777777" w:rsidR="00B41E7E" w:rsidRPr="00297D1F" w:rsidRDefault="00B41E7E" w:rsidP="00B41E7E">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к/с </w:t>
            </w:r>
            <w:r w:rsidRPr="00297D1F">
              <w:rPr>
                <w:rFonts w:ascii="Times New Roman" w:hAnsi="Times New Roman" w:cs="Times New Roman"/>
                <w:sz w:val="18"/>
                <w:szCs w:val="18"/>
              </w:rPr>
              <w:t xml:space="preserve">30101810100000000634 </w:t>
            </w:r>
            <w:r w:rsidRPr="00297D1F">
              <w:rPr>
                <w:rFonts w:ascii="Times New Roman" w:eastAsiaTheme="minorEastAsia" w:hAnsi="Times New Roman" w:cs="Times New Roman"/>
                <w:color w:val="auto"/>
                <w:sz w:val="18"/>
                <w:szCs w:val="18"/>
              </w:rPr>
              <w:t xml:space="preserve">БИК </w:t>
            </w:r>
            <w:r w:rsidRPr="00297D1F">
              <w:rPr>
                <w:rFonts w:ascii="Times New Roman" w:hAnsi="Times New Roman" w:cs="Times New Roman"/>
                <w:sz w:val="18"/>
                <w:szCs w:val="18"/>
              </w:rPr>
              <w:t>042748634</w:t>
            </w:r>
            <w:r w:rsidRPr="00297D1F">
              <w:rPr>
                <w:rFonts w:ascii="Times New Roman" w:eastAsiaTheme="minorEastAsia" w:hAnsi="Times New Roman" w:cs="Times New Roman"/>
                <w:color w:val="auto"/>
                <w:sz w:val="18"/>
                <w:szCs w:val="18"/>
              </w:rPr>
              <w:t xml:space="preserve">                                   </w:t>
            </w:r>
          </w:p>
          <w:p w14:paraId="5EE9687F" w14:textId="77777777" w:rsidR="00E86BC8" w:rsidRPr="00297D1F" w:rsidRDefault="00E86BC8" w:rsidP="00E86BC8">
            <w:pPr>
              <w:contextualSpacing/>
              <w:jc w:val="right"/>
              <w:rPr>
                <w:rFonts w:ascii="Times New Roman" w:hAnsi="Times New Roman" w:cs="Times New Roman"/>
                <w:color w:val="auto"/>
                <w:sz w:val="18"/>
                <w:szCs w:val="18"/>
              </w:rPr>
            </w:pPr>
          </w:p>
          <w:p w14:paraId="3B5AB032" w14:textId="77777777" w:rsidR="00E86BC8" w:rsidRPr="00297D1F" w:rsidRDefault="00E86BC8" w:rsidP="00E86BC8">
            <w:pPr>
              <w:contextualSpacing/>
              <w:jc w:val="right"/>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Директор _________________________________ / Качанович А.Н./</w:t>
            </w:r>
          </w:p>
          <w:p w14:paraId="212642C3" w14:textId="77777777" w:rsidR="00E86BC8" w:rsidRPr="00297D1F" w:rsidRDefault="00E86BC8" w:rsidP="00E86BC8">
            <w:pPr>
              <w:tabs>
                <w:tab w:val="left" w:pos="5860"/>
              </w:tabs>
              <w:contextualSpacing/>
              <w:rPr>
                <w:rFonts w:ascii="Times New Roman" w:eastAsia="Times New Roman" w:hAnsi="Times New Roman" w:cs="Times New Roman"/>
                <w:bCs/>
                <w:i/>
                <w:color w:val="auto"/>
                <w:sz w:val="18"/>
                <w:szCs w:val="18"/>
                <w:lang w:eastAsia="en-US"/>
              </w:rPr>
            </w:pPr>
            <w:r w:rsidRPr="00297D1F">
              <w:rPr>
                <w:rFonts w:ascii="Times New Roman" w:eastAsia="Times New Roman" w:hAnsi="Times New Roman" w:cs="Times New Roman"/>
                <w:color w:val="auto"/>
                <w:sz w:val="18"/>
                <w:szCs w:val="18"/>
              </w:rPr>
              <w:t xml:space="preserve">                                                                                                          </w:t>
            </w:r>
          </w:p>
          <w:p w14:paraId="5438B3E7" w14:textId="77777777" w:rsidR="00E86BC8" w:rsidRPr="00297D1F" w:rsidRDefault="00E86BC8" w:rsidP="00E86BC8">
            <w:pPr>
              <w:contextualSpacing/>
              <w:rPr>
                <w:rFonts w:ascii="Times New Roman" w:hAnsi="Times New Roman" w:cs="Times New Roman"/>
                <w:color w:val="auto"/>
                <w:sz w:val="18"/>
                <w:szCs w:val="18"/>
              </w:rPr>
            </w:pPr>
          </w:p>
        </w:tc>
      </w:tr>
      <w:tr w:rsidR="00DA17C5" w:rsidRPr="00297D1F" w14:paraId="20923D5B" w14:textId="77777777" w:rsidTr="00AA72E6">
        <w:tc>
          <w:tcPr>
            <w:tcW w:w="10060" w:type="dxa"/>
          </w:tcPr>
          <w:p w14:paraId="30132DEC" w14:textId="77777777" w:rsidR="00DA17C5" w:rsidRPr="00297D1F" w:rsidRDefault="00DA17C5" w:rsidP="00DA17C5">
            <w:pPr>
              <w:rPr>
                <w:rFonts w:ascii="Times New Roman" w:hAnsi="Times New Roman" w:cs="Times New Roman"/>
                <w:b/>
                <w:bCs/>
                <w:color w:val="auto"/>
                <w:sz w:val="18"/>
                <w:szCs w:val="18"/>
              </w:rPr>
            </w:pPr>
            <w:r w:rsidRPr="00297D1F">
              <w:rPr>
                <w:rFonts w:ascii="Times New Roman" w:hAnsi="Times New Roman" w:cs="Times New Roman"/>
                <w:b/>
                <w:bCs/>
                <w:color w:val="auto"/>
                <w:sz w:val="18"/>
                <w:szCs w:val="18"/>
              </w:rPr>
              <w:t>УЧАСТНИК ДОЛЕВОГО СТРОИТЕЛЬСТВА:</w:t>
            </w:r>
          </w:p>
          <w:p w14:paraId="6AD57359" w14:textId="77777777" w:rsidR="00DA17C5" w:rsidRPr="00297D1F" w:rsidRDefault="00DA17C5" w:rsidP="00DA17C5">
            <w:pPr>
              <w:autoSpaceDE w:val="0"/>
              <w:autoSpaceDN w:val="0"/>
              <w:adjustRightInd w:val="0"/>
              <w:contextualSpacing/>
              <w:rPr>
                <w:rFonts w:ascii="Times New Roman" w:hAnsi="Times New Roman" w:cs="Times New Roman"/>
                <w:color w:val="auto"/>
                <w:sz w:val="18"/>
                <w:szCs w:val="18"/>
              </w:rPr>
            </w:pPr>
            <w:r w:rsidRPr="00297D1F">
              <w:rPr>
                <w:rFonts w:ascii="Times New Roman" w:hAnsi="Times New Roman" w:cs="Times New Roman"/>
                <w:color w:val="auto"/>
                <w:sz w:val="18"/>
                <w:szCs w:val="18"/>
              </w:rPr>
              <w:t>______________________________________________________________________________________________</w:t>
            </w:r>
          </w:p>
          <w:p w14:paraId="19B71B84" w14:textId="77777777" w:rsidR="00DA17C5" w:rsidRPr="00297D1F" w:rsidRDefault="00DA17C5" w:rsidP="00DA17C5">
            <w:pPr>
              <w:autoSpaceDE w:val="0"/>
              <w:autoSpaceDN w:val="0"/>
              <w:adjustRightInd w:val="0"/>
              <w:contextualSpacing/>
              <w:rPr>
                <w:rFonts w:ascii="Times New Roman" w:hAnsi="Times New Roman" w:cs="Times New Roman"/>
                <w:b/>
                <w:bCs/>
                <w:sz w:val="18"/>
                <w:szCs w:val="18"/>
              </w:rPr>
            </w:pPr>
            <w:r w:rsidRPr="00297D1F">
              <w:rPr>
                <w:rFonts w:ascii="Times New Roman" w:hAnsi="Times New Roman" w:cs="Times New Roman"/>
                <w:sz w:val="18"/>
                <w:szCs w:val="18"/>
              </w:rPr>
              <w:t>ХХХ</w:t>
            </w:r>
          </w:p>
          <w:p w14:paraId="20A745EF" w14:textId="77777777" w:rsidR="00DA17C5" w:rsidRPr="00297D1F" w:rsidRDefault="00DA17C5" w:rsidP="00DA17C5">
            <w:pPr>
              <w:autoSpaceDE w:val="0"/>
              <w:autoSpaceDN w:val="0"/>
              <w:adjustRightInd w:val="0"/>
              <w:contextualSpacing/>
              <w:jc w:val="center"/>
              <w:rPr>
                <w:rFonts w:ascii="Times New Roman" w:hAnsi="Times New Roman" w:cs="Times New Roman"/>
                <w:b/>
                <w:bCs/>
                <w:sz w:val="18"/>
                <w:szCs w:val="18"/>
              </w:rPr>
            </w:pPr>
          </w:p>
          <w:p w14:paraId="4C32B764" w14:textId="77777777" w:rsidR="00DA17C5" w:rsidRPr="00297D1F" w:rsidRDefault="00DA17C5" w:rsidP="00DA17C5">
            <w:pPr>
              <w:autoSpaceDE w:val="0"/>
              <w:autoSpaceDN w:val="0"/>
              <w:adjustRightInd w:val="0"/>
              <w:contextualSpacing/>
              <w:jc w:val="center"/>
              <w:rPr>
                <w:rFonts w:ascii="Times New Roman" w:hAnsi="Times New Roman" w:cs="Times New Roman"/>
                <w:color w:val="auto"/>
                <w:sz w:val="18"/>
                <w:szCs w:val="18"/>
              </w:rPr>
            </w:pPr>
            <w:r w:rsidRPr="00297D1F">
              <w:rPr>
                <w:rFonts w:ascii="Times New Roman" w:hAnsi="Times New Roman" w:cs="Times New Roman"/>
                <w:b/>
                <w:bCs/>
                <w:sz w:val="18"/>
                <w:szCs w:val="18"/>
              </w:rPr>
              <w:t>______________________________/</w:t>
            </w:r>
            <w:r w:rsidRPr="00297D1F">
              <w:rPr>
                <w:rFonts w:ascii="Times New Roman" w:hAnsi="Times New Roman" w:cs="Times New Roman"/>
                <w:color w:val="auto"/>
                <w:sz w:val="18"/>
                <w:szCs w:val="18"/>
              </w:rPr>
              <w:t>_______________________________________________________________</w:t>
            </w:r>
          </w:p>
          <w:p w14:paraId="32953154" w14:textId="50B261CD" w:rsidR="00DA17C5" w:rsidRPr="00297D1F" w:rsidRDefault="00DA17C5" w:rsidP="00DA17C5">
            <w:pPr>
              <w:jc w:val="center"/>
              <w:rPr>
                <w:rFonts w:ascii="Times New Roman" w:hAnsi="Times New Roman" w:cs="Times New Roman"/>
                <w:i/>
                <w:color w:val="auto"/>
                <w:sz w:val="18"/>
                <w:szCs w:val="18"/>
              </w:rPr>
            </w:pPr>
            <w:r w:rsidRPr="00297D1F">
              <w:rPr>
                <w:rFonts w:ascii="Times New Roman" w:hAnsi="Times New Roman" w:cs="Times New Roman"/>
                <w:i/>
                <w:color w:val="auto"/>
                <w:sz w:val="18"/>
                <w:szCs w:val="18"/>
              </w:rPr>
              <w:t>подпись и расшифровка подписи собственноручно</w:t>
            </w:r>
          </w:p>
        </w:tc>
      </w:tr>
    </w:tbl>
    <w:p w14:paraId="25489DBB" w14:textId="77777777" w:rsidR="00E41433" w:rsidRPr="00297D1F" w:rsidRDefault="00E41433" w:rsidP="00E41433">
      <w:pPr>
        <w:pStyle w:val="a3"/>
        <w:ind w:left="0" w:right="3"/>
        <w:jc w:val="both"/>
        <w:rPr>
          <w:rFonts w:ascii="Times New Roman" w:hAnsi="Times New Roman" w:cs="Times New Roman"/>
          <w:sz w:val="18"/>
          <w:szCs w:val="18"/>
        </w:rPr>
      </w:pPr>
    </w:p>
    <w:p w14:paraId="6DD7E852" w14:textId="77777777" w:rsidR="00E41433" w:rsidRPr="00297D1F" w:rsidRDefault="00E41433" w:rsidP="00E41433">
      <w:pPr>
        <w:pStyle w:val="a3"/>
        <w:ind w:left="0" w:right="3"/>
        <w:jc w:val="both"/>
        <w:rPr>
          <w:rFonts w:ascii="Times New Roman" w:hAnsi="Times New Roman" w:cs="Times New Roman"/>
          <w:sz w:val="18"/>
          <w:szCs w:val="18"/>
        </w:rPr>
      </w:pPr>
    </w:p>
    <w:p w14:paraId="0EF88661" w14:textId="77777777" w:rsidR="00E41433" w:rsidRPr="00297D1F" w:rsidRDefault="00E41433" w:rsidP="00E41433">
      <w:pPr>
        <w:tabs>
          <w:tab w:val="left" w:leader="underscore" w:pos="9562"/>
        </w:tabs>
        <w:contextualSpacing/>
        <w:jc w:val="right"/>
        <w:rPr>
          <w:rFonts w:ascii="Times New Roman" w:hAnsi="Times New Roman" w:cs="Times New Roman"/>
          <w:bCs/>
          <w:color w:val="auto"/>
          <w:sz w:val="18"/>
          <w:szCs w:val="18"/>
        </w:rPr>
      </w:pPr>
    </w:p>
    <w:p w14:paraId="6F4802FD" w14:textId="77777777" w:rsidR="00E41433" w:rsidRPr="00297D1F" w:rsidRDefault="00E41433" w:rsidP="00E41433">
      <w:pPr>
        <w:tabs>
          <w:tab w:val="left" w:leader="underscore" w:pos="9562"/>
        </w:tabs>
        <w:contextualSpacing/>
        <w:jc w:val="right"/>
        <w:rPr>
          <w:rFonts w:ascii="Times New Roman" w:hAnsi="Times New Roman" w:cs="Times New Roman"/>
          <w:bCs/>
          <w:color w:val="auto"/>
          <w:sz w:val="18"/>
          <w:szCs w:val="18"/>
        </w:rPr>
      </w:pPr>
    </w:p>
    <w:p w14:paraId="38A79640" w14:textId="77777777" w:rsidR="00E41433" w:rsidRPr="00297D1F" w:rsidRDefault="00E41433" w:rsidP="00E41433">
      <w:pPr>
        <w:tabs>
          <w:tab w:val="left" w:leader="underscore" w:pos="9562"/>
        </w:tabs>
        <w:contextualSpacing/>
        <w:jc w:val="right"/>
        <w:rPr>
          <w:rFonts w:ascii="Times New Roman" w:hAnsi="Times New Roman" w:cs="Times New Roman"/>
          <w:bCs/>
          <w:color w:val="auto"/>
          <w:sz w:val="18"/>
          <w:szCs w:val="18"/>
        </w:rPr>
      </w:pPr>
    </w:p>
    <w:p w14:paraId="103BF649" w14:textId="77777777" w:rsidR="00E41433" w:rsidRPr="00297D1F" w:rsidRDefault="00E41433" w:rsidP="00E41433">
      <w:pPr>
        <w:pageBreakBefore/>
        <w:tabs>
          <w:tab w:val="left" w:leader="underscore" w:pos="9562"/>
        </w:tabs>
        <w:contextualSpacing/>
        <w:jc w:val="right"/>
        <w:rPr>
          <w:rFonts w:ascii="Times New Roman" w:hAnsi="Times New Roman" w:cs="Times New Roman"/>
          <w:b/>
          <w:color w:val="auto"/>
          <w:sz w:val="18"/>
          <w:szCs w:val="18"/>
        </w:rPr>
      </w:pPr>
      <w:r w:rsidRPr="00297D1F">
        <w:rPr>
          <w:rFonts w:ascii="Times New Roman" w:eastAsiaTheme="minorHAnsi" w:hAnsi="Times New Roman" w:cs="Times New Roman"/>
          <w:b/>
          <w:bCs/>
          <w:color w:val="auto"/>
          <w:sz w:val="18"/>
          <w:szCs w:val="18"/>
        </w:rPr>
        <w:lastRenderedPageBreak/>
        <w:t>Приложение № 3</w:t>
      </w:r>
      <w:r w:rsidRPr="00297D1F">
        <w:rPr>
          <w:rFonts w:ascii="Times New Roman" w:eastAsiaTheme="minorHAnsi" w:hAnsi="Times New Roman" w:cs="Times New Roman"/>
          <w:b/>
          <w:color w:val="auto"/>
          <w:sz w:val="18"/>
          <w:szCs w:val="18"/>
        </w:rPr>
        <w:t xml:space="preserve"> </w:t>
      </w:r>
    </w:p>
    <w:p w14:paraId="67640A9C" w14:textId="77777777" w:rsidR="00E41433" w:rsidRPr="00297D1F" w:rsidRDefault="00E41433" w:rsidP="00E41433">
      <w:pPr>
        <w:ind w:right="340"/>
        <w:contextualSpacing/>
        <w:jc w:val="center"/>
        <w:rPr>
          <w:rFonts w:ascii="Times New Roman" w:hAnsi="Times New Roman" w:cs="Times New Roman"/>
          <w:b/>
          <w:color w:val="auto"/>
          <w:sz w:val="18"/>
          <w:szCs w:val="18"/>
        </w:rPr>
      </w:pPr>
    </w:p>
    <w:p w14:paraId="03F7F671" w14:textId="77777777" w:rsidR="00E41433" w:rsidRPr="00297D1F" w:rsidRDefault="00E41433" w:rsidP="00E41433">
      <w:pPr>
        <w:ind w:right="340"/>
        <w:contextualSpacing/>
        <w:jc w:val="center"/>
        <w:rPr>
          <w:rFonts w:ascii="Times New Roman" w:hAnsi="Times New Roman" w:cs="Times New Roman"/>
          <w:b/>
          <w:color w:val="auto"/>
          <w:sz w:val="18"/>
          <w:szCs w:val="18"/>
        </w:rPr>
      </w:pPr>
      <w:r w:rsidRPr="00297D1F">
        <w:rPr>
          <w:rFonts w:ascii="Times New Roman" w:eastAsiaTheme="minorHAnsi" w:hAnsi="Times New Roman" w:cs="Times New Roman"/>
          <w:b/>
          <w:color w:val="auto"/>
          <w:sz w:val="18"/>
          <w:szCs w:val="18"/>
        </w:rPr>
        <w:t>График платежей</w:t>
      </w:r>
    </w:p>
    <w:p w14:paraId="5AB5F283" w14:textId="77777777" w:rsidR="00E41433" w:rsidRPr="00297D1F" w:rsidRDefault="00E41433" w:rsidP="00E41433">
      <w:pPr>
        <w:jc w:val="both"/>
        <w:rPr>
          <w:rFonts w:ascii="Times New Roman" w:eastAsia="Times New Roman" w:hAnsi="Times New Roman" w:cs="Times New Roman"/>
          <w:b/>
          <w:color w:val="auto"/>
          <w:sz w:val="18"/>
          <w:szCs w:val="18"/>
        </w:rPr>
      </w:pPr>
    </w:p>
    <w:p w14:paraId="112584E7" w14:textId="77777777" w:rsidR="00B428B5" w:rsidRPr="00297D1F" w:rsidRDefault="00B428B5" w:rsidP="00E41433">
      <w:pPr>
        <w:jc w:val="both"/>
        <w:rPr>
          <w:rFonts w:ascii="Times New Roman" w:eastAsia="Times New Roman" w:hAnsi="Times New Roman" w:cs="Times New Roman"/>
          <w:b/>
          <w:color w:val="auto"/>
          <w:sz w:val="18"/>
          <w:szCs w:val="18"/>
        </w:rPr>
      </w:pPr>
    </w:p>
    <w:p w14:paraId="67684850" w14:textId="77777777" w:rsidR="00B428B5" w:rsidRPr="00297D1F" w:rsidRDefault="00B428B5" w:rsidP="00E41433">
      <w:pPr>
        <w:jc w:val="both"/>
        <w:rPr>
          <w:rFonts w:ascii="Times New Roman" w:eastAsia="Times New Roman" w:hAnsi="Times New Roman" w:cs="Times New Roman"/>
          <w:b/>
          <w:color w:val="auto"/>
          <w:sz w:val="18"/>
          <w:szCs w:val="18"/>
        </w:rPr>
      </w:pPr>
    </w:p>
    <w:p w14:paraId="26AB2052" w14:textId="77777777" w:rsidR="00B428B5" w:rsidRPr="00297D1F" w:rsidRDefault="00B428B5" w:rsidP="00E41433">
      <w:pPr>
        <w:jc w:val="both"/>
        <w:rPr>
          <w:rFonts w:ascii="Times New Roman" w:eastAsia="Times New Roman" w:hAnsi="Times New Roman" w:cs="Times New Roman"/>
          <w:b/>
          <w:color w:val="auto"/>
          <w:sz w:val="18"/>
          <w:szCs w:val="18"/>
        </w:rPr>
      </w:pPr>
    </w:p>
    <w:p w14:paraId="0E03BBEA" w14:textId="77777777" w:rsidR="00B428B5" w:rsidRPr="00297D1F" w:rsidRDefault="00B428B5" w:rsidP="00E41433">
      <w:pPr>
        <w:jc w:val="both"/>
        <w:rPr>
          <w:rFonts w:ascii="Times New Roman" w:eastAsia="Times New Roman" w:hAnsi="Times New Roman" w:cs="Times New Roman"/>
          <w:b/>
          <w:color w:val="auto"/>
          <w:sz w:val="18"/>
          <w:szCs w:val="18"/>
        </w:rPr>
      </w:pPr>
    </w:p>
    <w:p w14:paraId="404CB67B" w14:textId="77777777" w:rsidR="00B428B5" w:rsidRPr="00297D1F" w:rsidRDefault="00B428B5" w:rsidP="00E41433">
      <w:pPr>
        <w:jc w:val="both"/>
        <w:rPr>
          <w:rFonts w:ascii="Times New Roman" w:eastAsia="Times New Roman" w:hAnsi="Times New Roman" w:cs="Times New Roman"/>
          <w:b/>
          <w:color w:val="auto"/>
          <w:sz w:val="18"/>
          <w:szCs w:val="18"/>
        </w:rPr>
      </w:pPr>
    </w:p>
    <w:p w14:paraId="5A01688B" w14:textId="77777777" w:rsidR="00B428B5" w:rsidRPr="00297D1F" w:rsidRDefault="00B428B5" w:rsidP="00E41433">
      <w:pPr>
        <w:jc w:val="both"/>
        <w:rPr>
          <w:rFonts w:ascii="Times New Roman" w:eastAsia="Times New Roman" w:hAnsi="Times New Roman" w:cs="Times New Roman"/>
          <w:b/>
          <w:color w:val="auto"/>
          <w:sz w:val="18"/>
          <w:szCs w:val="18"/>
        </w:rPr>
      </w:pPr>
    </w:p>
    <w:p w14:paraId="031490DD" w14:textId="77777777" w:rsidR="00B428B5" w:rsidRPr="00297D1F" w:rsidRDefault="00B428B5" w:rsidP="00E41433">
      <w:pPr>
        <w:jc w:val="both"/>
        <w:rPr>
          <w:rFonts w:ascii="Times New Roman" w:eastAsia="Times New Roman" w:hAnsi="Times New Roman" w:cs="Times New Roman"/>
          <w:b/>
          <w:color w:val="auto"/>
          <w:sz w:val="18"/>
          <w:szCs w:val="18"/>
        </w:rPr>
      </w:pPr>
    </w:p>
    <w:p w14:paraId="47062522" w14:textId="77777777" w:rsidR="00B428B5" w:rsidRPr="00297D1F" w:rsidRDefault="00B428B5" w:rsidP="00E41433">
      <w:pPr>
        <w:jc w:val="both"/>
        <w:rPr>
          <w:rFonts w:ascii="Times New Roman" w:eastAsia="Times New Roman" w:hAnsi="Times New Roman" w:cs="Times New Roman"/>
          <w:b/>
          <w:color w:val="auto"/>
          <w:sz w:val="18"/>
          <w:szCs w:val="18"/>
        </w:rPr>
      </w:pPr>
    </w:p>
    <w:p w14:paraId="51CB61B2" w14:textId="77777777" w:rsidR="00B428B5" w:rsidRPr="00297D1F" w:rsidRDefault="00B428B5" w:rsidP="00E41433">
      <w:pPr>
        <w:jc w:val="both"/>
        <w:rPr>
          <w:rFonts w:ascii="Times New Roman" w:eastAsia="Times New Roman" w:hAnsi="Times New Roman" w:cs="Times New Roman"/>
          <w:b/>
          <w:color w:val="auto"/>
          <w:sz w:val="18"/>
          <w:szCs w:val="18"/>
        </w:rPr>
      </w:pPr>
    </w:p>
    <w:p w14:paraId="026FBA11" w14:textId="77777777" w:rsidR="00B428B5" w:rsidRPr="00297D1F" w:rsidRDefault="00B428B5" w:rsidP="00E41433">
      <w:pPr>
        <w:jc w:val="both"/>
        <w:rPr>
          <w:rFonts w:ascii="Times New Roman" w:eastAsia="Times New Roman" w:hAnsi="Times New Roman" w:cs="Times New Roman"/>
          <w:b/>
          <w:color w:val="auto"/>
          <w:sz w:val="18"/>
          <w:szCs w:val="18"/>
        </w:rPr>
      </w:pPr>
    </w:p>
    <w:p w14:paraId="1341CDD5" w14:textId="77777777" w:rsidR="00B428B5" w:rsidRPr="00297D1F" w:rsidRDefault="00B428B5" w:rsidP="00E41433">
      <w:pPr>
        <w:jc w:val="both"/>
        <w:rPr>
          <w:rFonts w:ascii="Times New Roman" w:eastAsia="Times New Roman" w:hAnsi="Times New Roman" w:cs="Times New Roman"/>
          <w:b/>
          <w:color w:val="auto"/>
          <w:sz w:val="18"/>
          <w:szCs w:val="18"/>
        </w:rPr>
      </w:pPr>
    </w:p>
    <w:p w14:paraId="5E822BF0" w14:textId="77777777" w:rsidR="00B428B5" w:rsidRPr="00297D1F" w:rsidRDefault="00B428B5" w:rsidP="00E41433">
      <w:pPr>
        <w:jc w:val="both"/>
        <w:rPr>
          <w:rFonts w:ascii="Times New Roman" w:eastAsia="Times New Roman" w:hAnsi="Times New Roman" w:cs="Times New Roman"/>
          <w:b/>
          <w:color w:val="auto"/>
          <w:sz w:val="18"/>
          <w:szCs w:val="18"/>
        </w:rPr>
      </w:pPr>
    </w:p>
    <w:p w14:paraId="42DC7293" w14:textId="77777777" w:rsidR="00B428B5" w:rsidRPr="00297D1F" w:rsidRDefault="00B428B5" w:rsidP="00E41433">
      <w:pPr>
        <w:jc w:val="both"/>
        <w:rPr>
          <w:rFonts w:ascii="Times New Roman" w:eastAsia="Times New Roman" w:hAnsi="Times New Roman" w:cs="Times New Roman"/>
          <w:b/>
          <w:color w:val="auto"/>
          <w:sz w:val="18"/>
          <w:szCs w:val="18"/>
        </w:rPr>
      </w:pPr>
    </w:p>
    <w:p w14:paraId="1E2449D2" w14:textId="77777777" w:rsidR="00B428B5" w:rsidRPr="00297D1F" w:rsidRDefault="00B428B5" w:rsidP="00E41433">
      <w:pPr>
        <w:jc w:val="both"/>
        <w:rPr>
          <w:rFonts w:ascii="Times New Roman" w:eastAsia="Times New Roman" w:hAnsi="Times New Roman" w:cs="Times New Roman"/>
          <w:b/>
          <w:color w:val="auto"/>
          <w:sz w:val="18"/>
          <w:szCs w:val="18"/>
        </w:rPr>
      </w:pPr>
    </w:p>
    <w:p w14:paraId="7130BDA6" w14:textId="77777777" w:rsidR="00B428B5" w:rsidRPr="00297D1F" w:rsidRDefault="00B428B5" w:rsidP="00E41433">
      <w:pPr>
        <w:jc w:val="both"/>
        <w:rPr>
          <w:rFonts w:ascii="Times New Roman" w:eastAsia="Times New Roman" w:hAnsi="Times New Roman" w:cs="Times New Roman"/>
          <w:b/>
          <w:color w:val="auto"/>
          <w:sz w:val="18"/>
          <w:szCs w:val="18"/>
        </w:rPr>
      </w:pPr>
    </w:p>
    <w:p w14:paraId="75E88AA1" w14:textId="77777777" w:rsidR="00B428B5" w:rsidRPr="00297D1F" w:rsidRDefault="00B428B5" w:rsidP="00E41433">
      <w:pPr>
        <w:jc w:val="both"/>
        <w:rPr>
          <w:rFonts w:ascii="Times New Roman" w:hAnsi="Times New Roman" w:cs="Times New Roman"/>
          <w:b/>
          <w:color w:val="auto"/>
          <w:sz w:val="18"/>
          <w:szCs w:val="18"/>
        </w:rPr>
      </w:pPr>
    </w:p>
    <w:tbl>
      <w:tblPr>
        <w:tblStyle w:val="a8"/>
        <w:tblW w:w="10456" w:type="dxa"/>
        <w:tblLook w:val="04A0" w:firstRow="1" w:lastRow="0" w:firstColumn="1" w:lastColumn="0" w:noHBand="0" w:noVBand="1"/>
      </w:tblPr>
      <w:tblGrid>
        <w:gridCol w:w="10456"/>
      </w:tblGrid>
      <w:tr w:rsidR="00E86BC8" w:rsidRPr="00297D1F" w14:paraId="7A058BA9" w14:textId="77777777" w:rsidTr="008F20DD">
        <w:tc>
          <w:tcPr>
            <w:tcW w:w="10456" w:type="dxa"/>
          </w:tcPr>
          <w:p w14:paraId="7886D839" w14:textId="77777777" w:rsidR="00E86BC8" w:rsidRPr="00297D1F" w:rsidRDefault="00E86BC8" w:rsidP="00E86BC8">
            <w:pPr>
              <w:keepNext/>
              <w:contextualSpacing/>
              <w:rPr>
                <w:rFonts w:ascii="Times New Roman" w:eastAsia="Times New Roman" w:hAnsi="Times New Roman" w:cs="Times New Roman"/>
                <w:b/>
                <w:bCs/>
                <w:color w:val="auto"/>
                <w:sz w:val="18"/>
                <w:szCs w:val="18"/>
              </w:rPr>
            </w:pPr>
            <w:r w:rsidRPr="00297D1F">
              <w:rPr>
                <w:rFonts w:ascii="Times New Roman" w:eastAsia="Times New Roman" w:hAnsi="Times New Roman" w:cs="Times New Roman"/>
                <w:b/>
                <w:bCs/>
                <w:color w:val="auto"/>
                <w:sz w:val="18"/>
                <w:szCs w:val="18"/>
              </w:rPr>
              <w:t xml:space="preserve">ЗАСТРОЙЩИК: </w:t>
            </w:r>
          </w:p>
          <w:p w14:paraId="6821EE01" w14:textId="77777777" w:rsidR="00E86BC8" w:rsidRPr="00297D1F" w:rsidRDefault="00E86BC8" w:rsidP="00E86BC8">
            <w:pPr>
              <w:keepNext/>
              <w:contextualSpacing/>
              <w:rPr>
                <w:rFonts w:ascii="Times New Roman" w:hAnsi="Times New Roman" w:cs="Times New Roman"/>
                <w:color w:val="auto"/>
                <w:sz w:val="18"/>
                <w:szCs w:val="18"/>
              </w:rPr>
            </w:pPr>
            <w:r w:rsidRPr="00297D1F">
              <w:rPr>
                <w:rFonts w:ascii="Times New Roman" w:hAnsi="Times New Roman" w:cs="Times New Roman"/>
                <w:b/>
                <w:sz w:val="18"/>
                <w:szCs w:val="18"/>
              </w:rPr>
              <w:t>Общество с ограниченной ответственностью</w:t>
            </w:r>
            <w:r w:rsidRPr="00297D1F">
              <w:rPr>
                <w:rFonts w:ascii="Times New Roman" w:eastAsiaTheme="minorEastAsia" w:hAnsi="Times New Roman" w:cs="Times New Roman"/>
                <w:b/>
                <w:color w:val="auto"/>
                <w:sz w:val="18"/>
                <w:szCs w:val="18"/>
              </w:rPr>
              <w:t xml:space="preserve"> «Специализированный застройщик «</w:t>
            </w:r>
            <w:r w:rsidRPr="00297D1F">
              <w:rPr>
                <w:rFonts w:ascii="Times New Roman" w:hAnsi="Times New Roman" w:cs="Times New Roman"/>
                <w:b/>
                <w:sz w:val="18"/>
                <w:szCs w:val="18"/>
              </w:rPr>
              <w:t>Шеф Повар</w:t>
            </w:r>
            <w:r w:rsidRPr="00297D1F">
              <w:rPr>
                <w:rFonts w:ascii="Times New Roman" w:eastAsiaTheme="minorEastAsia" w:hAnsi="Times New Roman" w:cs="Times New Roman"/>
                <w:b/>
                <w:color w:val="auto"/>
                <w:sz w:val="18"/>
                <w:szCs w:val="18"/>
              </w:rPr>
              <w:t>»</w:t>
            </w:r>
            <w:r w:rsidRPr="00297D1F">
              <w:rPr>
                <w:rFonts w:ascii="Times New Roman" w:eastAsiaTheme="minorEastAsia" w:hAnsi="Times New Roman" w:cs="Times New Roman"/>
                <w:color w:val="auto"/>
                <w:sz w:val="18"/>
                <w:szCs w:val="18"/>
              </w:rPr>
              <w:t xml:space="preserve"> </w:t>
            </w:r>
          </w:p>
          <w:p w14:paraId="78B47A65" w14:textId="77777777" w:rsidR="00E86BC8" w:rsidRPr="00297D1F" w:rsidRDefault="00E86BC8" w:rsidP="00E86BC8">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ИНН </w:t>
            </w:r>
            <w:r w:rsidRPr="00297D1F">
              <w:rPr>
                <w:rFonts w:ascii="Times New Roman" w:eastAsia="Times New Roman" w:hAnsi="Times New Roman" w:cs="Times New Roman"/>
                <w:sz w:val="18"/>
                <w:szCs w:val="18"/>
              </w:rPr>
              <w:t>3904048756</w:t>
            </w:r>
            <w:r w:rsidRPr="00297D1F">
              <w:rPr>
                <w:rFonts w:ascii="Times New Roman" w:eastAsiaTheme="minorEastAsia" w:hAnsi="Times New Roman" w:cs="Times New Roman"/>
                <w:color w:val="auto"/>
                <w:sz w:val="18"/>
                <w:szCs w:val="18"/>
              </w:rPr>
              <w:t xml:space="preserve">, КПП </w:t>
            </w:r>
            <w:r w:rsidRPr="00297D1F">
              <w:rPr>
                <w:rFonts w:ascii="Times New Roman" w:eastAsia="Times New Roman" w:hAnsi="Times New Roman" w:cs="Times New Roman"/>
                <w:sz w:val="18"/>
                <w:szCs w:val="18"/>
              </w:rPr>
              <w:t>391201001</w:t>
            </w:r>
            <w:r w:rsidRPr="00297D1F">
              <w:rPr>
                <w:rFonts w:ascii="Times New Roman" w:eastAsiaTheme="minorEastAsia" w:hAnsi="Times New Roman" w:cs="Times New Roman"/>
                <w:color w:val="auto"/>
                <w:sz w:val="18"/>
                <w:szCs w:val="18"/>
              </w:rPr>
              <w:t xml:space="preserve">, ОГРН </w:t>
            </w:r>
            <w:r w:rsidRPr="00297D1F">
              <w:rPr>
                <w:rFonts w:ascii="Times New Roman" w:eastAsia="Times New Roman" w:hAnsi="Times New Roman" w:cs="Times New Roman"/>
                <w:sz w:val="18"/>
                <w:szCs w:val="18"/>
              </w:rPr>
              <w:t>1023900584619</w:t>
            </w:r>
            <w:r w:rsidRPr="00297D1F">
              <w:rPr>
                <w:rFonts w:ascii="Times New Roman" w:eastAsiaTheme="minorEastAsia" w:hAnsi="Times New Roman" w:cs="Times New Roman"/>
                <w:color w:val="auto"/>
                <w:sz w:val="18"/>
                <w:szCs w:val="18"/>
              </w:rPr>
              <w:t>,</w:t>
            </w:r>
          </w:p>
          <w:p w14:paraId="3EC87352" w14:textId="77777777" w:rsidR="00E86BC8" w:rsidRPr="00297D1F" w:rsidRDefault="00E86BC8" w:rsidP="00E86BC8">
            <w:pPr>
              <w:keepNext/>
              <w:contextualSpacing/>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Адрес: </w:t>
            </w:r>
            <w:proofErr w:type="gramStart"/>
            <w:r w:rsidRPr="00297D1F">
              <w:rPr>
                <w:rFonts w:ascii="Times New Roman" w:eastAsia="Times New Roman" w:hAnsi="Times New Roman" w:cs="Times New Roman"/>
                <w:sz w:val="18"/>
                <w:szCs w:val="18"/>
              </w:rPr>
              <w:t>236560,Калининградская</w:t>
            </w:r>
            <w:proofErr w:type="gramEnd"/>
            <w:r w:rsidRPr="00297D1F">
              <w:rPr>
                <w:rFonts w:ascii="Times New Roman" w:eastAsia="Times New Roman" w:hAnsi="Times New Roman" w:cs="Times New Roman"/>
                <w:sz w:val="18"/>
                <w:szCs w:val="18"/>
              </w:rPr>
              <w:t xml:space="preserve"> </w:t>
            </w:r>
            <w:proofErr w:type="spellStart"/>
            <w:r w:rsidRPr="00297D1F">
              <w:rPr>
                <w:rFonts w:ascii="Times New Roman" w:eastAsia="Times New Roman" w:hAnsi="Times New Roman" w:cs="Times New Roman"/>
                <w:sz w:val="18"/>
                <w:szCs w:val="18"/>
              </w:rPr>
              <w:t>обл</w:t>
            </w:r>
            <w:proofErr w:type="spellEnd"/>
            <w:r w:rsidRPr="00297D1F">
              <w:rPr>
                <w:rFonts w:ascii="Times New Roman" w:eastAsia="Times New Roman" w:hAnsi="Times New Roman" w:cs="Times New Roman"/>
                <w:sz w:val="18"/>
                <w:szCs w:val="18"/>
              </w:rPr>
              <w:t>, г. Светлогорск ул. Ленина, д.15, помещение 12.</w:t>
            </w:r>
          </w:p>
          <w:p w14:paraId="28707BA4" w14:textId="77777777" w:rsidR="00B41E7E" w:rsidRPr="00297D1F" w:rsidRDefault="00B41E7E" w:rsidP="00B41E7E">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р/с </w:t>
            </w:r>
            <w:r w:rsidRPr="00297D1F">
              <w:rPr>
                <w:rFonts w:ascii="Times New Roman" w:hAnsi="Times New Roman" w:cs="Times New Roman"/>
                <w:sz w:val="18"/>
                <w:szCs w:val="18"/>
              </w:rPr>
              <w:t>407 028 107 200 001 016 59</w:t>
            </w:r>
            <w:r w:rsidRPr="00297D1F">
              <w:rPr>
                <w:rFonts w:ascii="Times New Roman" w:eastAsiaTheme="minorEastAsia" w:hAnsi="Times New Roman" w:cs="Times New Roman"/>
                <w:iCs/>
                <w:color w:val="auto"/>
                <w:sz w:val="18"/>
                <w:szCs w:val="18"/>
              </w:rPr>
              <w:t xml:space="preserve"> </w:t>
            </w:r>
            <w:r w:rsidRPr="00297D1F">
              <w:rPr>
                <w:rFonts w:ascii="Times New Roman" w:eastAsiaTheme="minorEastAsia" w:hAnsi="Times New Roman" w:cs="Times New Roman"/>
                <w:color w:val="auto"/>
                <w:sz w:val="18"/>
                <w:szCs w:val="18"/>
              </w:rPr>
              <w:t xml:space="preserve">в </w:t>
            </w:r>
            <w:r w:rsidRPr="00297D1F">
              <w:rPr>
                <w:rFonts w:ascii="Times New Roman" w:hAnsi="Times New Roman" w:cs="Times New Roman"/>
                <w:iCs/>
                <w:sz w:val="18"/>
                <w:szCs w:val="18"/>
              </w:rPr>
              <w:t>ПАО «Сбербанк»</w:t>
            </w:r>
            <w:r w:rsidRPr="00297D1F">
              <w:rPr>
                <w:rFonts w:ascii="Times New Roman" w:eastAsiaTheme="minorEastAsia" w:hAnsi="Times New Roman" w:cs="Times New Roman"/>
                <w:color w:val="auto"/>
                <w:sz w:val="18"/>
                <w:szCs w:val="18"/>
              </w:rPr>
              <w:t>,</w:t>
            </w:r>
          </w:p>
          <w:p w14:paraId="7E441645" w14:textId="77777777" w:rsidR="00B41E7E" w:rsidRPr="00297D1F" w:rsidRDefault="00B41E7E" w:rsidP="00B41E7E">
            <w:pPr>
              <w:keepNext/>
              <w:contextualSpacing/>
              <w:jc w:val="both"/>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 xml:space="preserve">к/с </w:t>
            </w:r>
            <w:r w:rsidRPr="00297D1F">
              <w:rPr>
                <w:rFonts w:ascii="Times New Roman" w:hAnsi="Times New Roman" w:cs="Times New Roman"/>
                <w:sz w:val="18"/>
                <w:szCs w:val="18"/>
              </w:rPr>
              <w:t xml:space="preserve">30101810100000000634 </w:t>
            </w:r>
            <w:r w:rsidRPr="00297D1F">
              <w:rPr>
                <w:rFonts w:ascii="Times New Roman" w:eastAsiaTheme="minorEastAsia" w:hAnsi="Times New Roman" w:cs="Times New Roman"/>
                <w:color w:val="auto"/>
                <w:sz w:val="18"/>
                <w:szCs w:val="18"/>
              </w:rPr>
              <w:t xml:space="preserve">БИК </w:t>
            </w:r>
            <w:r w:rsidRPr="00297D1F">
              <w:rPr>
                <w:rFonts w:ascii="Times New Roman" w:hAnsi="Times New Roman" w:cs="Times New Roman"/>
                <w:sz w:val="18"/>
                <w:szCs w:val="18"/>
              </w:rPr>
              <w:t>042748634</w:t>
            </w:r>
            <w:r w:rsidRPr="00297D1F">
              <w:rPr>
                <w:rFonts w:ascii="Times New Roman" w:eastAsiaTheme="minorEastAsia" w:hAnsi="Times New Roman" w:cs="Times New Roman"/>
                <w:color w:val="auto"/>
                <w:sz w:val="18"/>
                <w:szCs w:val="18"/>
              </w:rPr>
              <w:t xml:space="preserve">                                   </w:t>
            </w:r>
          </w:p>
          <w:p w14:paraId="5773AB98" w14:textId="77777777" w:rsidR="00E86BC8" w:rsidRPr="00297D1F" w:rsidRDefault="00E86BC8" w:rsidP="00E86BC8">
            <w:pPr>
              <w:contextualSpacing/>
              <w:jc w:val="right"/>
              <w:rPr>
                <w:rFonts w:ascii="Times New Roman" w:hAnsi="Times New Roman" w:cs="Times New Roman"/>
                <w:color w:val="auto"/>
                <w:sz w:val="18"/>
                <w:szCs w:val="18"/>
              </w:rPr>
            </w:pPr>
          </w:p>
          <w:p w14:paraId="0B8AD651" w14:textId="77777777" w:rsidR="00E86BC8" w:rsidRPr="00297D1F" w:rsidRDefault="00E86BC8" w:rsidP="00E86BC8">
            <w:pPr>
              <w:contextualSpacing/>
              <w:jc w:val="right"/>
              <w:rPr>
                <w:rFonts w:ascii="Times New Roman" w:hAnsi="Times New Roman" w:cs="Times New Roman"/>
                <w:color w:val="auto"/>
                <w:sz w:val="18"/>
                <w:szCs w:val="18"/>
              </w:rPr>
            </w:pPr>
            <w:r w:rsidRPr="00297D1F">
              <w:rPr>
                <w:rFonts w:ascii="Times New Roman" w:eastAsiaTheme="minorEastAsia" w:hAnsi="Times New Roman" w:cs="Times New Roman"/>
                <w:color w:val="auto"/>
                <w:sz w:val="18"/>
                <w:szCs w:val="18"/>
              </w:rPr>
              <w:t>Директор _________________________________ / Качанович А.Н./</w:t>
            </w:r>
          </w:p>
          <w:p w14:paraId="684C8AB6" w14:textId="77777777" w:rsidR="00E86BC8" w:rsidRPr="00297D1F" w:rsidRDefault="00E86BC8" w:rsidP="00E86BC8">
            <w:pPr>
              <w:tabs>
                <w:tab w:val="left" w:pos="5860"/>
              </w:tabs>
              <w:contextualSpacing/>
              <w:rPr>
                <w:rFonts w:ascii="Times New Roman" w:eastAsia="Times New Roman" w:hAnsi="Times New Roman" w:cs="Times New Roman"/>
                <w:bCs/>
                <w:i/>
                <w:color w:val="auto"/>
                <w:sz w:val="18"/>
                <w:szCs w:val="18"/>
                <w:lang w:eastAsia="en-US"/>
              </w:rPr>
            </w:pPr>
            <w:r w:rsidRPr="00297D1F">
              <w:rPr>
                <w:rFonts w:ascii="Times New Roman" w:eastAsia="Times New Roman" w:hAnsi="Times New Roman" w:cs="Times New Roman"/>
                <w:color w:val="auto"/>
                <w:sz w:val="18"/>
                <w:szCs w:val="18"/>
              </w:rPr>
              <w:t xml:space="preserve">                                                                                                          </w:t>
            </w:r>
          </w:p>
          <w:p w14:paraId="76140B61" w14:textId="77777777" w:rsidR="00E86BC8" w:rsidRPr="00297D1F" w:rsidRDefault="00E86BC8" w:rsidP="00E86BC8">
            <w:pPr>
              <w:contextualSpacing/>
              <w:rPr>
                <w:rFonts w:ascii="Times New Roman" w:hAnsi="Times New Roman" w:cs="Times New Roman"/>
                <w:color w:val="auto"/>
                <w:sz w:val="18"/>
                <w:szCs w:val="18"/>
              </w:rPr>
            </w:pPr>
          </w:p>
        </w:tc>
      </w:tr>
      <w:tr w:rsidR="00DA17C5" w:rsidRPr="00297D1F" w14:paraId="1DBC9ECD" w14:textId="77777777" w:rsidTr="008F20DD">
        <w:tc>
          <w:tcPr>
            <w:tcW w:w="10456" w:type="dxa"/>
          </w:tcPr>
          <w:p w14:paraId="447300A9" w14:textId="77777777" w:rsidR="00DA17C5" w:rsidRPr="00297D1F" w:rsidRDefault="00DA17C5" w:rsidP="00DA17C5">
            <w:pPr>
              <w:rPr>
                <w:rFonts w:ascii="Times New Roman" w:hAnsi="Times New Roman" w:cs="Times New Roman"/>
                <w:b/>
                <w:bCs/>
                <w:color w:val="auto"/>
                <w:sz w:val="18"/>
                <w:szCs w:val="18"/>
              </w:rPr>
            </w:pPr>
            <w:r w:rsidRPr="00297D1F">
              <w:rPr>
                <w:rFonts w:ascii="Times New Roman" w:hAnsi="Times New Roman" w:cs="Times New Roman"/>
                <w:b/>
                <w:bCs/>
                <w:color w:val="auto"/>
                <w:sz w:val="18"/>
                <w:szCs w:val="18"/>
              </w:rPr>
              <w:t>УЧАСТНИК ДОЛЕВОГО СТРОИТЕЛЬСТВА:</w:t>
            </w:r>
          </w:p>
          <w:p w14:paraId="0AED27D8" w14:textId="77777777" w:rsidR="00DA17C5" w:rsidRPr="00297D1F" w:rsidRDefault="00DA17C5" w:rsidP="00DA17C5">
            <w:pPr>
              <w:autoSpaceDE w:val="0"/>
              <w:autoSpaceDN w:val="0"/>
              <w:adjustRightInd w:val="0"/>
              <w:contextualSpacing/>
              <w:rPr>
                <w:rFonts w:ascii="Times New Roman" w:hAnsi="Times New Roman" w:cs="Times New Roman"/>
                <w:color w:val="auto"/>
                <w:sz w:val="18"/>
                <w:szCs w:val="18"/>
              </w:rPr>
            </w:pPr>
            <w:r w:rsidRPr="00297D1F">
              <w:rPr>
                <w:rFonts w:ascii="Times New Roman" w:hAnsi="Times New Roman" w:cs="Times New Roman"/>
                <w:color w:val="auto"/>
                <w:sz w:val="18"/>
                <w:szCs w:val="18"/>
              </w:rPr>
              <w:t>______________________________________________________________________________________________</w:t>
            </w:r>
          </w:p>
          <w:p w14:paraId="471E31C8" w14:textId="77777777" w:rsidR="00DA17C5" w:rsidRPr="00297D1F" w:rsidRDefault="00DA17C5" w:rsidP="00DA17C5">
            <w:pPr>
              <w:autoSpaceDE w:val="0"/>
              <w:autoSpaceDN w:val="0"/>
              <w:adjustRightInd w:val="0"/>
              <w:contextualSpacing/>
              <w:rPr>
                <w:rFonts w:ascii="Times New Roman" w:hAnsi="Times New Roman" w:cs="Times New Roman"/>
                <w:b/>
                <w:bCs/>
                <w:sz w:val="18"/>
                <w:szCs w:val="18"/>
              </w:rPr>
            </w:pPr>
            <w:r w:rsidRPr="00297D1F">
              <w:rPr>
                <w:rFonts w:ascii="Times New Roman" w:hAnsi="Times New Roman" w:cs="Times New Roman"/>
                <w:sz w:val="18"/>
                <w:szCs w:val="18"/>
              </w:rPr>
              <w:t>ХХХ</w:t>
            </w:r>
          </w:p>
          <w:p w14:paraId="6C6894DA" w14:textId="77777777" w:rsidR="00DA17C5" w:rsidRPr="00297D1F" w:rsidRDefault="00DA17C5" w:rsidP="00DA17C5">
            <w:pPr>
              <w:autoSpaceDE w:val="0"/>
              <w:autoSpaceDN w:val="0"/>
              <w:adjustRightInd w:val="0"/>
              <w:contextualSpacing/>
              <w:jc w:val="center"/>
              <w:rPr>
                <w:rFonts w:ascii="Times New Roman" w:hAnsi="Times New Roman" w:cs="Times New Roman"/>
                <w:b/>
                <w:bCs/>
                <w:sz w:val="18"/>
                <w:szCs w:val="18"/>
              </w:rPr>
            </w:pPr>
          </w:p>
          <w:p w14:paraId="03236F2D" w14:textId="77777777" w:rsidR="00DA17C5" w:rsidRPr="00297D1F" w:rsidRDefault="00DA17C5" w:rsidP="00DA17C5">
            <w:pPr>
              <w:autoSpaceDE w:val="0"/>
              <w:autoSpaceDN w:val="0"/>
              <w:adjustRightInd w:val="0"/>
              <w:contextualSpacing/>
              <w:jc w:val="center"/>
              <w:rPr>
                <w:rFonts w:ascii="Times New Roman" w:hAnsi="Times New Roman" w:cs="Times New Roman"/>
                <w:color w:val="auto"/>
                <w:sz w:val="18"/>
                <w:szCs w:val="18"/>
              </w:rPr>
            </w:pPr>
            <w:r w:rsidRPr="00297D1F">
              <w:rPr>
                <w:rFonts w:ascii="Times New Roman" w:hAnsi="Times New Roman" w:cs="Times New Roman"/>
                <w:b/>
                <w:bCs/>
                <w:sz w:val="18"/>
                <w:szCs w:val="18"/>
              </w:rPr>
              <w:t>______________________________/</w:t>
            </w:r>
            <w:r w:rsidRPr="00297D1F">
              <w:rPr>
                <w:rFonts w:ascii="Times New Roman" w:hAnsi="Times New Roman" w:cs="Times New Roman"/>
                <w:color w:val="auto"/>
                <w:sz w:val="18"/>
                <w:szCs w:val="18"/>
              </w:rPr>
              <w:t>_______________________________________________________________</w:t>
            </w:r>
          </w:p>
          <w:p w14:paraId="3D310C96" w14:textId="016CCE1E" w:rsidR="00DA17C5" w:rsidRPr="00297D1F" w:rsidRDefault="00DA17C5" w:rsidP="00DA17C5">
            <w:pPr>
              <w:jc w:val="center"/>
              <w:rPr>
                <w:rFonts w:ascii="Times New Roman" w:hAnsi="Times New Roman" w:cs="Times New Roman"/>
                <w:i/>
                <w:color w:val="auto"/>
                <w:sz w:val="18"/>
                <w:szCs w:val="18"/>
              </w:rPr>
            </w:pPr>
            <w:r w:rsidRPr="00297D1F">
              <w:rPr>
                <w:rFonts w:ascii="Times New Roman" w:hAnsi="Times New Roman" w:cs="Times New Roman"/>
                <w:i/>
                <w:color w:val="auto"/>
                <w:sz w:val="18"/>
                <w:szCs w:val="18"/>
              </w:rPr>
              <w:t>подпись и расшифровка подписи собственноручно</w:t>
            </w:r>
          </w:p>
        </w:tc>
      </w:tr>
    </w:tbl>
    <w:p w14:paraId="6824DCD0" w14:textId="77777777" w:rsidR="00E41433" w:rsidRPr="00297D1F" w:rsidRDefault="00E41433" w:rsidP="00E41433">
      <w:pPr>
        <w:tabs>
          <w:tab w:val="left" w:pos="1170"/>
        </w:tabs>
        <w:contextualSpacing/>
        <w:jc w:val="both"/>
        <w:rPr>
          <w:rFonts w:ascii="Times New Roman" w:hAnsi="Times New Roman" w:cs="Times New Roman"/>
          <w:color w:val="auto"/>
          <w:sz w:val="18"/>
          <w:szCs w:val="18"/>
        </w:rPr>
      </w:pPr>
    </w:p>
    <w:p w14:paraId="6937F632" w14:textId="77777777" w:rsidR="00E41433" w:rsidRPr="00297D1F" w:rsidRDefault="00E41433" w:rsidP="00E41433">
      <w:pPr>
        <w:tabs>
          <w:tab w:val="left" w:pos="1170"/>
        </w:tabs>
        <w:contextualSpacing/>
        <w:jc w:val="both"/>
        <w:rPr>
          <w:rFonts w:ascii="Times New Roman" w:hAnsi="Times New Roman" w:cs="Times New Roman"/>
          <w:color w:val="auto"/>
          <w:sz w:val="18"/>
          <w:szCs w:val="18"/>
        </w:rPr>
      </w:pPr>
    </w:p>
    <w:p w14:paraId="22ECC5D1" w14:textId="77777777" w:rsidR="00E41433" w:rsidRPr="00297D1F" w:rsidRDefault="00E41433" w:rsidP="00E41433">
      <w:pPr>
        <w:tabs>
          <w:tab w:val="left" w:pos="1170"/>
        </w:tabs>
        <w:contextualSpacing/>
        <w:jc w:val="both"/>
        <w:rPr>
          <w:rFonts w:ascii="Times New Roman" w:hAnsi="Times New Roman" w:cs="Times New Roman"/>
          <w:color w:val="auto"/>
          <w:sz w:val="18"/>
          <w:szCs w:val="18"/>
        </w:rPr>
      </w:pPr>
    </w:p>
    <w:p w14:paraId="706D9ABF" w14:textId="77777777" w:rsidR="00E41433" w:rsidRPr="00297D1F" w:rsidRDefault="00E41433" w:rsidP="00E41433">
      <w:pPr>
        <w:rPr>
          <w:rFonts w:ascii="Times New Roman" w:hAnsi="Times New Roman" w:cs="Times New Roman"/>
          <w:sz w:val="18"/>
          <w:szCs w:val="18"/>
        </w:rPr>
      </w:pPr>
    </w:p>
    <w:p w14:paraId="37D67797" w14:textId="77777777" w:rsidR="00E41433" w:rsidRPr="00297D1F" w:rsidRDefault="00E41433" w:rsidP="00E41433">
      <w:pPr>
        <w:rPr>
          <w:rFonts w:ascii="Times New Roman" w:hAnsi="Times New Roman" w:cs="Times New Roman"/>
          <w:sz w:val="18"/>
          <w:szCs w:val="18"/>
        </w:rPr>
      </w:pPr>
    </w:p>
    <w:p w14:paraId="39B6AC67" w14:textId="77777777" w:rsidR="00E41433" w:rsidRPr="00297D1F" w:rsidRDefault="00E41433" w:rsidP="00E41433">
      <w:pPr>
        <w:rPr>
          <w:rFonts w:ascii="Times New Roman" w:hAnsi="Times New Roman" w:cs="Times New Roman"/>
          <w:sz w:val="18"/>
          <w:szCs w:val="18"/>
        </w:rPr>
      </w:pPr>
    </w:p>
    <w:p w14:paraId="3000CF60" w14:textId="77777777" w:rsidR="00E41433" w:rsidRPr="00297D1F" w:rsidRDefault="00E41433" w:rsidP="00E41433">
      <w:pPr>
        <w:rPr>
          <w:rFonts w:ascii="Times New Roman" w:hAnsi="Times New Roman" w:cs="Times New Roman"/>
          <w:sz w:val="18"/>
          <w:szCs w:val="18"/>
        </w:rPr>
      </w:pPr>
    </w:p>
    <w:p w14:paraId="2A205531" w14:textId="77777777" w:rsidR="00E41433" w:rsidRPr="00297D1F" w:rsidRDefault="00E41433" w:rsidP="00E41433">
      <w:pPr>
        <w:rPr>
          <w:rFonts w:ascii="Times New Roman" w:hAnsi="Times New Roman" w:cs="Times New Roman"/>
          <w:sz w:val="18"/>
          <w:szCs w:val="18"/>
        </w:rPr>
      </w:pPr>
    </w:p>
    <w:p w14:paraId="3570FEEF" w14:textId="77777777" w:rsidR="00E41433" w:rsidRPr="00297D1F" w:rsidRDefault="00E41433" w:rsidP="00E41433">
      <w:pPr>
        <w:contextualSpacing/>
        <w:jc w:val="right"/>
        <w:rPr>
          <w:rFonts w:ascii="Times New Roman" w:hAnsi="Times New Roman" w:cs="Times New Roman"/>
          <w:sz w:val="18"/>
          <w:szCs w:val="18"/>
        </w:rPr>
      </w:pPr>
    </w:p>
    <w:p w14:paraId="4AF0F143" w14:textId="77777777" w:rsidR="00E41433" w:rsidRPr="00297D1F" w:rsidRDefault="00E41433" w:rsidP="00E41433">
      <w:pPr>
        <w:keepNext/>
        <w:pageBreakBefore/>
        <w:widowControl/>
        <w:contextualSpacing/>
        <w:jc w:val="right"/>
        <w:rPr>
          <w:rFonts w:ascii="Times New Roman" w:hAnsi="Times New Roman" w:cs="Times New Roman"/>
          <w:b/>
          <w:bCs/>
          <w:sz w:val="18"/>
          <w:szCs w:val="18"/>
        </w:rPr>
      </w:pPr>
      <w:r w:rsidRPr="00297D1F">
        <w:rPr>
          <w:rFonts w:ascii="Times New Roman" w:eastAsia="Times New Roman" w:hAnsi="Times New Roman" w:cs="Times New Roman"/>
          <w:b/>
          <w:sz w:val="18"/>
          <w:szCs w:val="18"/>
        </w:rPr>
        <w:lastRenderedPageBreak/>
        <w:t xml:space="preserve">Приложение № 4 </w:t>
      </w:r>
    </w:p>
    <w:p w14:paraId="18647A66" w14:textId="77777777" w:rsidR="00E41433" w:rsidRPr="00297D1F" w:rsidRDefault="00E41433" w:rsidP="00E41433">
      <w:pPr>
        <w:ind w:firstLine="720"/>
        <w:jc w:val="center"/>
        <w:rPr>
          <w:rFonts w:ascii="Times New Roman" w:hAnsi="Times New Roman" w:cs="Times New Roman"/>
          <w:b/>
          <w:sz w:val="18"/>
          <w:szCs w:val="18"/>
        </w:rPr>
      </w:pPr>
    </w:p>
    <w:p w14:paraId="61B85379" w14:textId="77777777" w:rsidR="00E41433" w:rsidRPr="00297D1F" w:rsidRDefault="00E41433" w:rsidP="00E41433">
      <w:pPr>
        <w:ind w:firstLine="720"/>
        <w:jc w:val="center"/>
        <w:rPr>
          <w:rFonts w:ascii="Times New Roman" w:hAnsi="Times New Roman" w:cs="Times New Roman"/>
          <w:b/>
          <w:sz w:val="18"/>
          <w:szCs w:val="18"/>
        </w:rPr>
      </w:pPr>
      <w:r w:rsidRPr="00297D1F">
        <w:rPr>
          <w:rFonts w:ascii="Times New Roman" w:eastAsia="Times New Roman" w:hAnsi="Times New Roman" w:cs="Times New Roman"/>
          <w:b/>
          <w:sz w:val="18"/>
          <w:szCs w:val="18"/>
        </w:rPr>
        <w:t xml:space="preserve">Согласие Участника долевого строительства на </w:t>
      </w:r>
    </w:p>
    <w:p w14:paraId="7767408A" w14:textId="77777777" w:rsidR="00E41433" w:rsidRPr="00297D1F" w:rsidRDefault="00E41433" w:rsidP="00E41433">
      <w:pPr>
        <w:ind w:firstLine="720"/>
        <w:jc w:val="center"/>
        <w:rPr>
          <w:rFonts w:ascii="Times New Roman" w:hAnsi="Times New Roman" w:cs="Times New Roman"/>
          <w:b/>
          <w:sz w:val="18"/>
          <w:szCs w:val="18"/>
        </w:rPr>
      </w:pPr>
      <w:r w:rsidRPr="00297D1F">
        <w:rPr>
          <w:rFonts w:ascii="Times New Roman" w:eastAsia="Times New Roman" w:hAnsi="Times New Roman" w:cs="Times New Roman"/>
          <w:b/>
          <w:sz w:val="18"/>
          <w:szCs w:val="18"/>
        </w:rPr>
        <w:t>совершение действий застройщиком</w:t>
      </w:r>
    </w:p>
    <w:p w14:paraId="4F23EA70" w14:textId="77777777" w:rsidR="00E41433" w:rsidRPr="00297D1F" w:rsidRDefault="00E41433" w:rsidP="00E41433">
      <w:pPr>
        <w:ind w:firstLine="720"/>
        <w:jc w:val="both"/>
        <w:rPr>
          <w:rFonts w:ascii="Times New Roman" w:hAnsi="Times New Roman" w:cs="Times New Roman"/>
          <w:b/>
          <w:sz w:val="18"/>
          <w:szCs w:val="18"/>
        </w:rPr>
      </w:pPr>
      <w:r w:rsidRPr="00297D1F">
        <w:rPr>
          <w:rFonts w:ascii="Times New Roman" w:eastAsia="Times New Roman" w:hAnsi="Times New Roman" w:cs="Times New Roman"/>
          <w:b/>
          <w:sz w:val="18"/>
          <w:szCs w:val="18"/>
        </w:rPr>
        <w:t xml:space="preserve"> </w:t>
      </w:r>
    </w:p>
    <w:p w14:paraId="2FE5B1B7" w14:textId="77777777" w:rsidR="00E41433" w:rsidRPr="00297D1F" w:rsidRDefault="00E41433" w:rsidP="00E41433">
      <w:pPr>
        <w:jc w:val="both"/>
        <w:rPr>
          <w:rFonts w:ascii="Times New Roman" w:hAnsi="Times New Roman" w:cs="Times New Roman"/>
          <w:sz w:val="18"/>
          <w:szCs w:val="18"/>
        </w:rPr>
      </w:pPr>
      <w:r w:rsidRPr="00297D1F">
        <w:rPr>
          <w:rFonts w:ascii="Times New Roman" w:eastAsia="Times New Roman" w:hAnsi="Times New Roman" w:cs="Times New Roman"/>
          <w:b/>
          <w:sz w:val="18"/>
          <w:szCs w:val="18"/>
        </w:rPr>
        <w:t>ХХ.</w:t>
      </w:r>
      <w:r w:rsidR="009B5D30" w:rsidRPr="00297D1F">
        <w:rPr>
          <w:rFonts w:ascii="Times New Roman" w:eastAsia="Times New Roman" w:hAnsi="Times New Roman" w:cs="Times New Roman"/>
          <w:b/>
          <w:sz w:val="18"/>
          <w:szCs w:val="18"/>
        </w:rPr>
        <w:t>ХХ.</w:t>
      </w:r>
      <w:r w:rsidR="00163B9D" w:rsidRPr="00297D1F">
        <w:rPr>
          <w:rFonts w:ascii="Times New Roman" w:eastAsia="Times New Roman" w:hAnsi="Times New Roman" w:cs="Times New Roman"/>
          <w:b/>
          <w:sz w:val="18"/>
          <w:szCs w:val="18"/>
        </w:rPr>
        <w:t xml:space="preserve">ХХ </w:t>
      </w:r>
      <w:r w:rsidRPr="00297D1F">
        <w:rPr>
          <w:rFonts w:ascii="Times New Roman" w:eastAsia="Times New Roman" w:hAnsi="Times New Roman" w:cs="Times New Roman"/>
          <w:b/>
          <w:sz w:val="18"/>
          <w:szCs w:val="18"/>
        </w:rPr>
        <w:t>г.</w:t>
      </w:r>
      <w:r w:rsidRPr="00297D1F">
        <w:rPr>
          <w:rFonts w:ascii="Times New Roman" w:eastAsia="Times New Roman" w:hAnsi="Times New Roman" w:cs="Times New Roman"/>
          <w:sz w:val="18"/>
          <w:szCs w:val="18"/>
        </w:rPr>
        <w:tab/>
        <w:t xml:space="preserve">       </w:t>
      </w:r>
      <w:r w:rsidR="00163B9D" w:rsidRPr="00297D1F">
        <w:rPr>
          <w:rFonts w:ascii="Times New Roman" w:eastAsia="Times New Roman" w:hAnsi="Times New Roman" w:cs="Times New Roman"/>
          <w:sz w:val="18"/>
          <w:szCs w:val="18"/>
        </w:rPr>
        <w:t xml:space="preserve">               </w:t>
      </w:r>
      <w:r w:rsidR="00163B9D" w:rsidRPr="00297D1F">
        <w:rPr>
          <w:rFonts w:ascii="Times New Roman" w:eastAsia="Times New Roman" w:hAnsi="Times New Roman" w:cs="Times New Roman"/>
          <w:sz w:val="18"/>
          <w:szCs w:val="18"/>
        </w:rPr>
        <w:tab/>
      </w:r>
      <w:r w:rsidR="00163B9D" w:rsidRPr="00297D1F">
        <w:rPr>
          <w:rFonts w:ascii="Times New Roman" w:eastAsia="Times New Roman" w:hAnsi="Times New Roman" w:cs="Times New Roman"/>
          <w:sz w:val="18"/>
          <w:szCs w:val="18"/>
        </w:rPr>
        <w:tab/>
      </w:r>
      <w:r w:rsidR="00163B9D" w:rsidRPr="00297D1F">
        <w:rPr>
          <w:rFonts w:ascii="Times New Roman" w:eastAsia="Times New Roman" w:hAnsi="Times New Roman" w:cs="Times New Roman"/>
          <w:sz w:val="18"/>
          <w:szCs w:val="18"/>
        </w:rPr>
        <w:tab/>
      </w:r>
      <w:r w:rsidR="00163B9D" w:rsidRPr="00297D1F">
        <w:rPr>
          <w:rFonts w:ascii="Times New Roman" w:eastAsia="Times New Roman" w:hAnsi="Times New Roman" w:cs="Times New Roman"/>
          <w:sz w:val="18"/>
          <w:szCs w:val="18"/>
        </w:rPr>
        <w:tab/>
      </w:r>
      <w:r w:rsidR="00163B9D" w:rsidRPr="00297D1F">
        <w:rPr>
          <w:rFonts w:ascii="Times New Roman" w:eastAsia="Times New Roman" w:hAnsi="Times New Roman" w:cs="Times New Roman"/>
          <w:sz w:val="18"/>
          <w:szCs w:val="18"/>
        </w:rPr>
        <w:tab/>
      </w:r>
      <w:r w:rsidR="00163B9D" w:rsidRPr="00297D1F">
        <w:rPr>
          <w:rFonts w:ascii="Times New Roman" w:eastAsia="Times New Roman" w:hAnsi="Times New Roman" w:cs="Times New Roman"/>
          <w:sz w:val="18"/>
          <w:szCs w:val="18"/>
        </w:rPr>
        <w:tab/>
      </w:r>
      <w:r w:rsidR="00163B9D" w:rsidRPr="00297D1F">
        <w:rPr>
          <w:rFonts w:ascii="Times New Roman" w:eastAsia="Times New Roman" w:hAnsi="Times New Roman" w:cs="Times New Roman"/>
          <w:sz w:val="18"/>
          <w:szCs w:val="18"/>
        </w:rPr>
        <w:tab/>
        <w:t xml:space="preserve">       </w:t>
      </w:r>
      <w:r w:rsidRPr="00297D1F">
        <w:rPr>
          <w:rFonts w:ascii="Times New Roman" w:eastAsia="Times New Roman" w:hAnsi="Times New Roman" w:cs="Times New Roman"/>
          <w:sz w:val="18"/>
          <w:szCs w:val="18"/>
        </w:rPr>
        <w:t xml:space="preserve">  </w:t>
      </w:r>
      <w:r w:rsidRPr="00297D1F">
        <w:rPr>
          <w:rFonts w:ascii="Times New Roman" w:eastAsia="Times New Roman" w:hAnsi="Times New Roman" w:cs="Times New Roman"/>
          <w:b/>
          <w:bCs/>
          <w:sz w:val="18"/>
          <w:szCs w:val="18"/>
        </w:rPr>
        <w:t xml:space="preserve"> </w:t>
      </w:r>
      <w:r w:rsidR="00F01717" w:rsidRPr="00297D1F">
        <w:rPr>
          <w:rFonts w:ascii="Times New Roman" w:eastAsia="Times New Roman" w:hAnsi="Times New Roman" w:cs="Times New Roman"/>
          <w:b/>
          <w:bCs/>
          <w:sz w:val="18"/>
          <w:szCs w:val="18"/>
        </w:rPr>
        <w:tab/>
        <w:t xml:space="preserve">        </w:t>
      </w:r>
      <w:r w:rsidRPr="00297D1F">
        <w:rPr>
          <w:rFonts w:ascii="Times New Roman" w:eastAsia="Times New Roman" w:hAnsi="Times New Roman" w:cs="Times New Roman"/>
          <w:b/>
          <w:bCs/>
          <w:sz w:val="18"/>
          <w:szCs w:val="18"/>
        </w:rPr>
        <w:t>город Калининград</w:t>
      </w:r>
    </w:p>
    <w:p w14:paraId="19DF89F5" w14:textId="77777777" w:rsidR="00E41433" w:rsidRPr="00297D1F" w:rsidRDefault="00E41433" w:rsidP="00E41433">
      <w:pPr>
        <w:ind w:firstLine="720"/>
        <w:jc w:val="both"/>
        <w:rPr>
          <w:rFonts w:ascii="Times New Roman" w:hAnsi="Times New Roman" w:cs="Times New Roman"/>
          <w:sz w:val="18"/>
          <w:szCs w:val="18"/>
        </w:rPr>
      </w:pPr>
    </w:p>
    <w:p w14:paraId="2F6A340C" w14:textId="77777777" w:rsidR="000A44C1" w:rsidRPr="00297D1F" w:rsidRDefault="000A44C1" w:rsidP="000A44C1">
      <w:pPr>
        <w:widowControl/>
        <w:tabs>
          <w:tab w:val="left" w:pos="142"/>
        </w:tabs>
        <w:ind w:firstLine="851"/>
        <w:jc w:val="both"/>
        <w:rPr>
          <w:rFonts w:ascii="Times New Roman" w:hAnsi="Times New Roman" w:cs="Times New Roman"/>
          <w:bCs/>
          <w:color w:val="auto"/>
          <w:sz w:val="18"/>
          <w:szCs w:val="18"/>
        </w:rPr>
      </w:pPr>
      <w:r w:rsidRPr="00297D1F">
        <w:rPr>
          <w:rFonts w:ascii="Times New Roman" w:eastAsia="Times New Roman" w:hAnsi="Times New Roman" w:cs="Times New Roman"/>
          <w:bCs/>
          <w:color w:val="auto"/>
          <w:sz w:val="18"/>
          <w:szCs w:val="18"/>
          <w:lang w:eastAsia="ar-SA" w:bidi="ar-SA"/>
        </w:rPr>
        <w:t>Участник долевого строительства подтверждает, что ознакомлен с п. 4.1 ст. 4 Федерального закона от 30.12.2004г. №214-ФЗ «Об участии в долевом строительстве многоквартирных домов и иных объектов недвижимости»:</w:t>
      </w:r>
    </w:p>
    <w:p w14:paraId="185B6B2E" w14:textId="77777777" w:rsidR="000A44C1" w:rsidRPr="00297D1F" w:rsidRDefault="000A44C1" w:rsidP="000A44C1">
      <w:pPr>
        <w:widowControl/>
        <w:tabs>
          <w:tab w:val="left" w:pos="142"/>
        </w:tabs>
        <w:ind w:firstLine="851"/>
        <w:jc w:val="both"/>
        <w:rPr>
          <w:rFonts w:ascii="Times New Roman" w:hAnsi="Times New Roman" w:cs="Times New Roman"/>
          <w:bCs/>
          <w:color w:val="auto"/>
          <w:sz w:val="18"/>
          <w:szCs w:val="18"/>
        </w:rPr>
      </w:pPr>
      <w:r w:rsidRPr="00297D1F">
        <w:rPr>
          <w:rFonts w:ascii="Times New Roman" w:eastAsia="Times New Roman" w:hAnsi="Times New Roman" w:cs="Times New Roman"/>
          <w:bCs/>
          <w:color w:val="auto"/>
          <w:sz w:val="18"/>
          <w:szCs w:val="18"/>
          <w:lang w:eastAsia="ar-SA" w:bidi="ar-SA"/>
        </w:rPr>
        <w:t>«Условия договора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
    <w:p w14:paraId="062B8DBE" w14:textId="77777777" w:rsidR="000A44C1" w:rsidRPr="00297D1F" w:rsidRDefault="000A44C1" w:rsidP="000A44C1">
      <w:pPr>
        <w:tabs>
          <w:tab w:val="left" w:pos="694"/>
        </w:tabs>
        <w:ind w:firstLine="851"/>
        <w:contextualSpacing/>
        <w:jc w:val="both"/>
        <w:rPr>
          <w:rFonts w:ascii="Times New Roman" w:hAnsi="Times New Roman" w:cs="Times New Roman"/>
          <w:color w:val="auto"/>
          <w:sz w:val="18"/>
          <w:szCs w:val="18"/>
        </w:rPr>
      </w:pPr>
      <w:r w:rsidRPr="00297D1F">
        <w:rPr>
          <w:rFonts w:ascii="Times New Roman" w:eastAsia="Times New Roman" w:hAnsi="Times New Roman" w:cs="Times New Roman"/>
          <w:bCs/>
          <w:color w:val="auto"/>
          <w:sz w:val="18"/>
          <w:szCs w:val="18"/>
          <w:lang w:eastAsia="ar-SA" w:bidi="ar-SA"/>
        </w:rPr>
        <w:t>В связи с изложенным, Участник долевого строительства подтверждает, что в соответствии с пунктом 1.5 Договора участия в долевом строительстве уведомлен о том, что строительство входящих в состав Объекта недвижимости (</w:t>
      </w:r>
      <w:r w:rsidRPr="00297D1F">
        <w:rPr>
          <w:rFonts w:ascii="Times New Roman" w:eastAsia="Times New Roman" w:hAnsi="Times New Roman" w:cs="Times New Roman"/>
          <w:color w:val="auto"/>
          <w:sz w:val="18"/>
          <w:szCs w:val="18"/>
        </w:rPr>
        <w:t>гостиничный комплекс, строящийся с привлечением денежных средств Участников долевого строительства по адресу: Ка</w:t>
      </w:r>
      <w:r w:rsidRPr="00297D1F">
        <w:rPr>
          <w:rStyle w:val="2"/>
          <w:rFonts w:eastAsia="Arial Unicode MS"/>
          <w:b w:val="0"/>
          <w:color w:val="auto"/>
          <w:sz w:val="18"/>
          <w:szCs w:val="18"/>
        </w:rPr>
        <w:t>лининградская область, Светлогорский городской округ, г. Светлогорск, ул. Верещагина 8</w:t>
      </w:r>
      <w:r w:rsidRPr="00297D1F">
        <w:rPr>
          <w:rFonts w:ascii="Times New Roman" w:eastAsia="Times New Roman" w:hAnsi="Times New Roman" w:cs="Times New Roman"/>
          <w:bCs/>
          <w:color w:val="auto"/>
          <w:sz w:val="18"/>
          <w:szCs w:val="18"/>
          <w:lang w:eastAsia="ar-SA" w:bidi="ar-SA"/>
        </w:rPr>
        <w:t xml:space="preserve">) </w:t>
      </w:r>
      <w:r w:rsidRPr="00297D1F">
        <w:rPr>
          <w:rFonts w:ascii="Times New Roman" w:hAnsi="Times New Roman" w:cs="Times New Roman"/>
          <w:color w:val="auto"/>
          <w:sz w:val="18"/>
          <w:szCs w:val="18"/>
        </w:rPr>
        <w:t xml:space="preserve">нежилых помещений, наименование которых значится в разделе № 15.3 Проектной декларации (опубликованная в Единой информационной системе жилищного строительства на сайте </w:t>
      </w:r>
      <w:hyperlink r:id="rId13" w:tooltip="https://наш.дом.рф/" w:history="1">
        <w:r w:rsidRPr="00297D1F">
          <w:rPr>
            <w:rStyle w:val="a7"/>
            <w:rFonts w:ascii="Times New Roman" w:hAnsi="Times New Roman" w:cs="Times New Roman"/>
            <w:sz w:val="18"/>
            <w:szCs w:val="18"/>
          </w:rPr>
          <w:t>https://наш.дом.рф/</w:t>
        </w:r>
      </w:hyperlink>
      <w:r w:rsidRPr="00297D1F">
        <w:rPr>
          <w:rStyle w:val="a7"/>
          <w:rFonts w:ascii="Times New Roman" w:hAnsi="Times New Roman" w:cs="Times New Roman"/>
          <w:sz w:val="18"/>
          <w:szCs w:val="18"/>
        </w:rPr>
        <w:t>)</w:t>
      </w:r>
      <w:r w:rsidRPr="00297D1F">
        <w:rPr>
          <w:rStyle w:val="a7"/>
          <w:rFonts w:ascii="Times New Roman" w:eastAsiaTheme="minorHAnsi" w:hAnsi="Times New Roman" w:cs="Times New Roman"/>
          <w:color w:val="auto"/>
          <w:sz w:val="18"/>
          <w:szCs w:val="18"/>
          <w:u w:val="none"/>
        </w:rPr>
        <w:t xml:space="preserve">, </w:t>
      </w:r>
      <w:r w:rsidRPr="00297D1F">
        <w:rPr>
          <w:rFonts w:ascii="Times New Roman" w:hAnsi="Times New Roman" w:cs="Times New Roman"/>
          <w:color w:val="auto"/>
          <w:sz w:val="18"/>
          <w:szCs w:val="18"/>
        </w:rPr>
        <w:t xml:space="preserve">как условные номера с «ГО1» по «ГО59» включительно, с «УК1» по «УК28» включительно, с «ЗС1» по «ЗС8 включительно, с «К1» по «К6» включительно, с «П1» по «П5» включительно, а также помещения и </w:t>
      </w:r>
      <w:proofErr w:type="spellStart"/>
      <w:r w:rsidRPr="00297D1F">
        <w:rPr>
          <w:rFonts w:ascii="Times New Roman" w:hAnsi="Times New Roman" w:cs="Times New Roman"/>
          <w:color w:val="auto"/>
          <w:sz w:val="18"/>
          <w:szCs w:val="18"/>
        </w:rPr>
        <w:t>машино</w:t>
      </w:r>
      <w:proofErr w:type="spellEnd"/>
      <w:r w:rsidRPr="00297D1F">
        <w:rPr>
          <w:rFonts w:ascii="Times New Roman" w:hAnsi="Times New Roman" w:cs="Times New Roman"/>
          <w:color w:val="auto"/>
          <w:sz w:val="18"/>
          <w:szCs w:val="18"/>
        </w:rPr>
        <w:t>-места -1 этажа, а также все нежилые помещения и все апартаменты, находящиеся в секции №1 и в секции №4</w:t>
      </w:r>
      <w:r w:rsidRPr="00297D1F">
        <w:rPr>
          <w:rFonts w:ascii="Times New Roman" w:eastAsia="Times New Roman" w:hAnsi="Times New Roman" w:cs="Times New Roman"/>
          <w:bCs/>
          <w:color w:val="auto"/>
          <w:sz w:val="18"/>
          <w:szCs w:val="18"/>
          <w:lang w:eastAsia="ar-SA" w:bidi="ar-SA"/>
        </w:rPr>
        <w:t xml:space="preserve">, включая все необходимые для их использования коммуникации Объекта недвижимости, производится без привлечения средств Участника долевого строительства и общим имуществом Объекта недвижимости не является. </w:t>
      </w:r>
    </w:p>
    <w:p w14:paraId="4FE9772E" w14:textId="77777777" w:rsidR="000A44C1" w:rsidRPr="00297D1F" w:rsidRDefault="000A44C1" w:rsidP="000A44C1">
      <w:pPr>
        <w:widowControl/>
        <w:tabs>
          <w:tab w:val="left" w:pos="142"/>
        </w:tabs>
        <w:ind w:firstLine="851"/>
        <w:jc w:val="both"/>
        <w:rPr>
          <w:rFonts w:ascii="Times New Roman" w:hAnsi="Times New Roman" w:cs="Times New Roman"/>
          <w:bCs/>
          <w:color w:val="auto"/>
          <w:sz w:val="18"/>
          <w:szCs w:val="18"/>
        </w:rPr>
      </w:pPr>
      <w:r w:rsidRPr="00297D1F">
        <w:rPr>
          <w:rFonts w:ascii="Times New Roman" w:eastAsia="Times New Roman" w:hAnsi="Times New Roman" w:cs="Times New Roman"/>
          <w:bCs/>
          <w:color w:val="auto"/>
          <w:sz w:val="18"/>
          <w:szCs w:val="18"/>
          <w:lang w:eastAsia="ar-SA" w:bidi="ar-SA"/>
        </w:rPr>
        <w:t xml:space="preserve">Участник долевого строительства дает свое согласие на внесение Застройщиком самостоятельно изменений в проектную документацию и проектную декларацию Объекта недвижимости в части входящих его состав нежилых помещений </w:t>
      </w:r>
      <w:r w:rsidRPr="00297D1F">
        <w:rPr>
          <w:rFonts w:ascii="Times New Roman" w:hAnsi="Times New Roman" w:cs="Times New Roman"/>
          <w:color w:val="auto"/>
          <w:sz w:val="18"/>
          <w:szCs w:val="18"/>
        </w:rPr>
        <w:t xml:space="preserve">условные номера: с «ГО1» по «ГО59» включительно, с «УК1» по «УК28» включительно, с «ЗС1» по «ЗС8 включительно, с «К1» по «К6» включительно, с «П1» по «П5» включительно, а также помещения и </w:t>
      </w:r>
      <w:proofErr w:type="spellStart"/>
      <w:r w:rsidRPr="00297D1F">
        <w:rPr>
          <w:rFonts w:ascii="Times New Roman" w:hAnsi="Times New Roman" w:cs="Times New Roman"/>
          <w:color w:val="auto"/>
          <w:sz w:val="18"/>
          <w:szCs w:val="18"/>
        </w:rPr>
        <w:t>машино</w:t>
      </w:r>
      <w:proofErr w:type="spellEnd"/>
      <w:r w:rsidRPr="00297D1F">
        <w:rPr>
          <w:rFonts w:ascii="Times New Roman" w:hAnsi="Times New Roman" w:cs="Times New Roman"/>
          <w:color w:val="auto"/>
          <w:sz w:val="18"/>
          <w:szCs w:val="18"/>
        </w:rPr>
        <w:t>-места -1 этажа</w:t>
      </w:r>
      <w:r w:rsidRPr="00297D1F">
        <w:rPr>
          <w:rFonts w:ascii="Times New Roman" w:eastAsia="Times New Roman" w:hAnsi="Times New Roman" w:cs="Times New Roman"/>
          <w:bCs/>
          <w:color w:val="auto"/>
          <w:sz w:val="18"/>
          <w:szCs w:val="18"/>
          <w:lang w:eastAsia="ar-SA" w:bidi="ar-SA"/>
        </w:rPr>
        <w:t xml:space="preserve">, </w:t>
      </w:r>
      <w:r w:rsidRPr="00297D1F">
        <w:rPr>
          <w:rFonts w:ascii="Times New Roman" w:hAnsi="Times New Roman" w:cs="Times New Roman"/>
          <w:color w:val="auto"/>
          <w:sz w:val="18"/>
          <w:szCs w:val="18"/>
        </w:rPr>
        <w:t xml:space="preserve">а также все нежилые помещения и все апартаменты, находящиеся в секции №1 и в секции №4, </w:t>
      </w:r>
      <w:r w:rsidRPr="00297D1F">
        <w:rPr>
          <w:rFonts w:ascii="Times New Roman" w:eastAsia="Times New Roman" w:hAnsi="Times New Roman" w:cs="Times New Roman"/>
          <w:bCs/>
          <w:color w:val="auto"/>
          <w:sz w:val="18"/>
          <w:szCs w:val="18"/>
          <w:lang w:eastAsia="ar-SA" w:bidi="ar-SA"/>
        </w:rPr>
        <w:t xml:space="preserve">включая все необходимые для их использования коммуникации Объекта недвижимости, и подтверждает, что дополнительных согласований таких изменений с ним в дальнейшем не требуется. </w:t>
      </w:r>
    </w:p>
    <w:p w14:paraId="1B54E49E" w14:textId="77777777" w:rsidR="00E41433" w:rsidRPr="00297D1F" w:rsidRDefault="00E41433" w:rsidP="00E41433">
      <w:pPr>
        <w:widowControl/>
        <w:tabs>
          <w:tab w:val="left" w:pos="142"/>
        </w:tabs>
        <w:jc w:val="both"/>
        <w:rPr>
          <w:rFonts w:ascii="Times New Roman" w:hAnsi="Times New Roman" w:cs="Times New Roman"/>
          <w:bCs/>
          <w:color w:val="auto"/>
          <w:sz w:val="18"/>
          <w:szCs w:val="18"/>
        </w:rPr>
      </w:pPr>
      <w:r w:rsidRPr="00297D1F">
        <w:rPr>
          <w:rFonts w:ascii="Times New Roman" w:eastAsia="Times New Roman" w:hAnsi="Times New Roman" w:cs="Times New Roman"/>
          <w:bCs/>
          <w:color w:val="auto"/>
          <w:sz w:val="18"/>
          <w:szCs w:val="18"/>
          <w:lang w:eastAsia="ar-SA" w:bidi="ar-SA"/>
        </w:rPr>
        <w:t xml:space="preserve">      </w:t>
      </w:r>
    </w:p>
    <w:p w14:paraId="22D337F3" w14:textId="77777777" w:rsidR="00E41433" w:rsidRPr="00297D1F" w:rsidRDefault="00E41433" w:rsidP="00E41433">
      <w:pPr>
        <w:widowControl/>
        <w:tabs>
          <w:tab w:val="left" w:pos="142"/>
        </w:tabs>
        <w:jc w:val="center"/>
        <w:rPr>
          <w:rFonts w:ascii="Times New Roman" w:hAnsi="Times New Roman" w:cs="Times New Roman"/>
          <w:bCs/>
          <w:color w:val="auto"/>
          <w:sz w:val="18"/>
          <w:szCs w:val="18"/>
        </w:rPr>
      </w:pPr>
      <w:r w:rsidRPr="00297D1F">
        <w:rPr>
          <w:rFonts w:ascii="Times New Roman" w:eastAsia="Times New Roman" w:hAnsi="Times New Roman" w:cs="Times New Roman"/>
          <w:bCs/>
          <w:color w:val="auto"/>
          <w:sz w:val="18"/>
          <w:szCs w:val="18"/>
          <w:lang w:eastAsia="ar-SA" w:bidi="ar-SA"/>
        </w:rPr>
        <w:t>Ознакомлен и соглас</w:t>
      </w:r>
      <w:r w:rsidR="008F3ECD" w:rsidRPr="00297D1F">
        <w:rPr>
          <w:rFonts w:ascii="Times New Roman" w:eastAsia="Times New Roman" w:hAnsi="Times New Roman" w:cs="Times New Roman"/>
          <w:bCs/>
          <w:color w:val="auto"/>
          <w:sz w:val="18"/>
          <w:szCs w:val="18"/>
          <w:lang w:eastAsia="ar-SA" w:bidi="ar-SA"/>
        </w:rPr>
        <w:t>ен</w:t>
      </w:r>
      <w:r w:rsidRPr="00297D1F">
        <w:rPr>
          <w:rFonts w:ascii="Times New Roman" w:eastAsia="Times New Roman" w:hAnsi="Times New Roman" w:cs="Times New Roman"/>
          <w:bCs/>
          <w:color w:val="auto"/>
          <w:sz w:val="18"/>
          <w:szCs w:val="18"/>
          <w:lang w:eastAsia="ar-SA" w:bidi="ar-SA"/>
        </w:rPr>
        <w:t>:</w:t>
      </w:r>
    </w:p>
    <w:p w14:paraId="1C1621BF" w14:textId="77777777" w:rsidR="00E41433" w:rsidRPr="00297D1F" w:rsidRDefault="00E41433" w:rsidP="00E41433">
      <w:pPr>
        <w:widowControl/>
        <w:tabs>
          <w:tab w:val="left" w:pos="142"/>
        </w:tabs>
        <w:rPr>
          <w:rFonts w:ascii="Times New Roman" w:hAnsi="Times New Roman" w:cs="Times New Roman"/>
          <w:b/>
          <w:bCs/>
          <w:color w:val="auto"/>
          <w:sz w:val="18"/>
          <w:szCs w:val="18"/>
        </w:rPr>
      </w:pPr>
      <w:r w:rsidRPr="00297D1F">
        <w:rPr>
          <w:rFonts w:ascii="Times New Roman" w:eastAsia="Times New Roman" w:hAnsi="Times New Roman" w:cs="Times New Roman"/>
          <w:b/>
          <w:bCs/>
          <w:color w:val="auto"/>
          <w:sz w:val="18"/>
          <w:szCs w:val="18"/>
          <w:lang w:eastAsia="ar-SA"/>
        </w:rPr>
        <w:t xml:space="preserve">УЧАСТНИК ДОЛЕВОГО СТРОИТЕЛЬСТВА: </w:t>
      </w:r>
    </w:p>
    <w:p w14:paraId="18196645" w14:textId="77777777" w:rsidR="00E41433" w:rsidRPr="00297D1F" w:rsidRDefault="00E41433" w:rsidP="00E41433">
      <w:pPr>
        <w:widowControl/>
        <w:tabs>
          <w:tab w:val="left" w:pos="142"/>
        </w:tabs>
        <w:rPr>
          <w:rFonts w:ascii="Times New Roman" w:eastAsia="Times New Roman" w:hAnsi="Times New Roman" w:cs="Times New Roman"/>
          <w:sz w:val="18"/>
          <w:szCs w:val="18"/>
        </w:rPr>
      </w:pPr>
    </w:p>
    <w:p w14:paraId="21751C4A" w14:textId="77777777" w:rsidR="00E41433" w:rsidRPr="00297D1F" w:rsidRDefault="00E41433" w:rsidP="008F3ECD">
      <w:pPr>
        <w:widowControl/>
        <w:tabs>
          <w:tab w:val="left" w:pos="142"/>
        </w:tabs>
        <w:jc w:val="center"/>
        <w:rPr>
          <w:rFonts w:ascii="Times New Roman" w:hAnsi="Times New Roman" w:cs="Times New Roman"/>
          <w:bCs/>
          <w:i/>
          <w:sz w:val="18"/>
          <w:szCs w:val="18"/>
        </w:rPr>
      </w:pPr>
      <w:r w:rsidRPr="00297D1F">
        <w:rPr>
          <w:rFonts w:ascii="Times New Roman" w:eastAsia="Times New Roman" w:hAnsi="Times New Roman" w:cs="Times New Roman"/>
          <w:sz w:val="18"/>
          <w:szCs w:val="18"/>
        </w:rPr>
        <w:t xml:space="preserve"> </w:t>
      </w:r>
      <w:r w:rsidRPr="00297D1F">
        <w:rPr>
          <w:rFonts w:ascii="Times New Roman" w:eastAsia="Times New Roman" w:hAnsi="Times New Roman" w:cs="Times New Roman"/>
          <w:bCs/>
          <w:color w:val="auto"/>
          <w:sz w:val="18"/>
          <w:szCs w:val="18"/>
          <w:lang w:eastAsia="ar-SA" w:bidi="ar-SA"/>
        </w:rPr>
        <w:t>________________________________________________________</w:t>
      </w:r>
      <w:r w:rsidRPr="00297D1F">
        <w:rPr>
          <w:rFonts w:ascii="Times New Roman" w:eastAsia="Times New Roman" w:hAnsi="Times New Roman" w:cs="Times New Roman"/>
          <w:i/>
          <w:sz w:val="18"/>
          <w:szCs w:val="18"/>
        </w:rPr>
        <w:t xml:space="preserve">                            </w:t>
      </w:r>
    </w:p>
    <w:p w14:paraId="24CB17B4" w14:textId="77777777" w:rsidR="00E41433" w:rsidRPr="00297D1F" w:rsidRDefault="008F3ECD" w:rsidP="00E41433">
      <w:pPr>
        <w:widowControl/>
        <w:tabs>
          <w:tab w:val="left" w:pos="142"/>
        </w:tabs>
        <w:jc w:val="center"/>
        <w:rPr>
          <w:rFonts w:ascii="Times New Roman" w:hAnsi="Times New Roman" w:cs="Times New Roman"/>
          <w:bCs/>
          <w:color w:val="auto"/>
          <w:sz w:val="18"/>
          <w:szCs w:val="18"/>
        </w:rPr>
      </w:pPr>
      <w:r w:rsidRPr="00297D1F">
        <w:rPr>
          <w:rFonts w:ascii="Times New Roman" w:eastAsia="Times New Roman" w:hAnsi="Times New Roman" w:cs="Times New Roman"/>
          <w:i/>
          <w:sz w:val="18"/>
          <w:szCs w:val="18"/>
        </w:rPr>
        <w:t xml:space="preserve">  </w:t>
      </w:r>
      <w:r w:rsidR="00E41433" w:rsidRPr="00297D1F">
        <w:rPr>
          <w:rFonts w:ascii="Times New Roman" w:eastAsia="Times New Roman" w:hAnsi="Times New Roman" w:cs="Times New Roman"/>
          <w:i/>
          <w:sz w:val="18"/>
          <w:szCs w:val="18"/>
        </w:rPr>
        <w:t xml:space="preserve">             подпись и расшифровка подписи собственноручно</w:t>
      </w:r>
    </w:p>
    <w:p w14:paraId="1E591F8C" w14:textId="77777777" w:rsidR="00E41433" w:rsidRPr="00297D1F" w:rsidRDefault="00E41433" w:rsidP="00E41433">
      <w:pPr>
        <w:widowControl/>
        <w:tabs>
          <w:tab w:val="left" w:pos="142"/>
        </w:tabs>
        <w:jc w:val="center"/>
        <w:rPr>
          <w:rFonts w:ascii="Times New Roman" w:hAnsi="Times New Roman" w:cs="Times New Roman"/>
          <w:bCs/>
          <w:color w:val="auto"/>
          <w:sz w:val="18"/>
          <w:szCs w:val="18"/>
        </w:rPr>
      </w:pPr>
    </w:p>
    <w:p w14:paraId="5C1BF874" w14:textId="77777777" w:rsidR="00E41433" w:rsidRPr="00297D1F" w:rsidRDefault="00E41433" w:rsidP="00E41433">
      <w:pPr>
        <w:ind w:firstLine="720"/>
        <w:jc w:val="center"/>
        <w:rPr>
          <w:rFonts w:ascii="Times New Roman" w:hAnsi="Times New Roman" w:cs="Times New Roman"/>
          <w:i/>
          <w:sz w:val="18"/>
          <w:szCs w:val="18"/>
        </w:rPr>
      </w:pPr>
    </w:p>
    <w:p w14:paraId="381755A1" w14:textId="77777777" w:rsidR="00E41433" w:rsidRPr="00297D1F" w:rsidRDefault="00E41433" w:rsidP="00E41433">
      <w:pPr>
        <w:ind w:firstLine="720"/>
        <w:jc w:val="both"/>
        <w:rPr>
          <w:rFonts w:ascii="Times New Roman" w:hAnsi="Times New Roman" w:cs="Times New Roman"/>
          <w:sz w:val="18"/>
          <w:szCs w:val="18"/>
        </w:rPr>
      </w:pPr>
      <w:r w:rsidRPr="00297D1F">
        <w:rPr>
          <w:rFonts w:ascii="Times New Roman" w:eastAsia="Times New Roman" w:hAnsi="Times New Roman" w:cs="Times New Roman"/>
          <w:sz w:val="18"/>
          <w:szCs w:val="18"/>
        </w:rPr>
        <w:t xml:space="preserve"> </w:t>
      </w:r>
    </w:p>
    <w:p w14:paraId="723CD302" w14:textId="77777777" w:rsidR="00E41433" w:rsidRPr="00297D1F" w:rsidRDefault="00E41433" w:rsidP="00E41433">
      <w:pPr>
        <w:ind w:firstLine="720"/>
        <w:jc w:val="both"/>
        <w:rPr>
          <w:rFonts w:ascii="Times New Roman" w:hAnsi="Times New Roman" w:cs="Times New Roman"/>
          <w:sz w:val="18"/>
          <w:szCs w:val="18"/>
        </w:rPr>
      </w:pPr>
      <w:r w:rsidRPr="00297D1F">
        <w:rPr>
          <w:rFonts w:ascii="Times New Roman" w:eastAsia="Times New Roman" w:hAnsi="Times New Roman" w:cs="Times New Roman"/>
          <w:sz w:val="18"/>
          <w:szCs w:val="18"/>
        </w:rPr>
        <w:t xml:space="preserve">                                                                                                              </w:t>
      </w:r>
    </w:p>
    <w:p w14:paraId="2277E58B" w14:textId="77777777" w:rsidR="00E41433" w:rsidRPr="00297D1F" w:rsidRDefault="00E41433" w:rsidP="00E41433">
      <w:pPr>
        <w:rPr>
          <w:rFonts w:ascii="Times New Roman" w:hAnsi="Times New Roman" w:cs="Times New Roman"/>
          <w:sz w:val="18"/>
          <w:szCs w:val="18"/>
        </w:rPr>
      </w:pPr>
    </w:p>
    <w:p w14:paraId="6CADDC09" w14:textId="77777777" w:rsidR="00E41433" w:rsidRPr="00297D1F" w:rsidRDefault="00E41433" w:rsidP="00E41433">
      <w:pPr>
        <w:rPr>
          <w:rFonts w:ascii="Times New Roman" w:hAnsi="Times New Roman" w:cs="Times New Roman"/>
          <w:sz w:val="18"/>
          <w:szCs w:val="18"/>
        </w:rPr>
      </w:pPr>
    </w:p>
    <w:p w14:paraId="64DF3D9A" w14:textId="77777777" w:rsidR="00E41433" w:rsidRPr="00297D1F" w:rsidRDefault="00E41433" w:rsidP="00E41433">
      <w:pPr>
        <w:rPr>
          <w:rFonts w:ascii="Times New Roman" w:hAnsi="Times New Roman" w:cs="Times New Roman"/>
          <w:sz w:val="18"/>
          <w:szCs w:val="18"/>
        </w:rPr>
      </w:pPr>
    </w:p>
    <w:p w14:paraId="634B325B" w14:textId="77777777" w:rsidR="00E41433" w:rsidRPr="00297D1F" w:rsidRDefault="00E41433" w:rsidP="00E41433">
      <w:pPr>
        <w:rPr>
          <w:rFonts w:ascii="Times New Roman" w:hAnsi="Times New Roman" w:cs="Times New Roman"/>
          <w:sz w:val="18"/>
          <w:szCs w:val="18"/>
        </w:rPr>
      </w:pPr>
    </w:p>
    <w:p w14:paraId="56D7BF19" w14:textId="77777777" w:rsidR="00E41433" w:rsidRPr="00297D1F" w:rsidRDefault="00E41433" w:rsidP="00E41433">
      <w:pPr>
        <w:rPr>
          <w:rFonts w:ascii="Times New Roman" w:hAnsi="Times New Roman" w:cs="Times New Roman"/>
          <w:sz w:val="18"/>
          <w:szCs w:val="18"/>
        </w:rPr>
      </w:pPr>
    </w:p>
    <w:p w14:paraId="2DCB0D75" w14:textId="77777777" w:rsidR="008F20DD" w:rsidRPr="00297D1F" w:rsidRDefault="008F20DD">
      <w:pPr>
        <w:rPr>
          <w:rFonts w:ascii="Times New Roman" w:hAnsi="Times New Roman" w:cs="Times New Roman"/>
          <w:sz w:val="18"/>
          <w:szCs w:val="18"/>
        </w:rPr>
      </w:pPr>
    </w:p>
    <w:sectPr w:rsidR="008F20DD" w:rsidRPr="00297D1F">
      <w:headerReference w:type="default" r:id="rId14"/>
      <w:footerReference w:type="default" r:id="rId15"/>
      <w:pgSz w:w="11900" w:h="16840"/>
      <w:pgMar w:top="567" w:right="560" w:bottom="567" w:left="993" w:header="225"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C4F2" w14:textId="77777777" w:rsidR="003A433A" w:rsidRDefault="003A433A">
      <w:r>
        <w:separator/>
      </w:r>
    </w:p>
  </w:endnote>
  <w:endnote w:type="continuationSeparator" w:id="0">
    <w:p w14:paraId="6AD3C74B" w14:textId="77777777" w:rsidR="003A433A" w:rsidRDefault="003A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06843"/>
      <w:docPartObj>
        <w:docPartGallery w:val="Page Numbers (Bottom of Page)"/>
        <w:docPartUnique/>
      </w:docPartObj>
    </w:sdtPr>
    <w:sdtContent>
      <w:p w14:paraId="6E5EEF48" w14:textId="42EB045A" w:rsidR="008F20DD" w:rsidRDefault="008F20DD">
        <w:pPr>
          <w:pStyle w:val="a5"/>
          <w:jc w:val="center"/>
          <w:rPr>
            <w:rFonts w:ascii="Times New Roman" w:hAnsi="Times New Roman" w:cs="Times New Roman"/>
            <w:sz w:val="16"/>
            <w:szCs w:val="21"/>
          </w:rPr>
        </w:pPr>
        <w:r>
          <w:rPr>
            <w:rFonts w:ascii="Times New Roman" w:hAnsi="Times New Roman" w:cs="Times New Roman"/>
            <w:sz w:val="16"/>
            <w:szCs w:val="21"/>
          </w:rPr>
          <w:fldChar w:fldCharType="begin"/>
        </w:r>
        <w:r>
          <w:rPr>
            <w:rFonts w:ascii="Times New Roman" w:hAnsi="Times New Roman" w:cs="Times New Roman"/>
            <w:sz w:val="16"/>
            <w:szCs w:val="21"/>
          </w:rPr>
          <w:instrText>PAGE   \* MERGEFORMAT</w:instrText>
        </w:r>
        <w:r>
          <w:rPr>
            <w:rFonts w:ascii="Times New Roman" w:hAnsi="Times New Roman" w:cs="Times New Roman"/>
            <w:sz w:val="16"/>
            <w:szCs w:val="21"/>
          </w:rPr>
          <w:fldChar w:fldCharType="separate"/>
        </w:r>
        <w:r w:rsidR="00DA17C5">
          <w:rPr>
            <w:rFonts w:ascii="Times New Roman" w:hAnsi="Times New Roman" w:cs="Times New Roman"/>
            <w:noProof/>
            <w:sz w:val="16"/>
            <w:szCs w:val="21"/>
          </w:rPr>
          <w:t>12</w:t>
        </w:r>
        <w:r>
          <w:rPr>
            <w:rFonts w:ascii="Times New Roman" w:hAnsi="Times New Roman" w:cs="Times New Roman"/>
            <w:sz w:val="16"/>
            <w:szCs w:val="21"/>
          </w:rPr>
          <w:fldChar w:fldCharType="end"/>
        </w:r>
      </w:p>
    </w:sdtContent>
  </w:sdt>
  <w:p w14:paraId="4B0E8348" w14:textId="77777777" w:rsidR="008F20DD" w:rsidRDefault="008F20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72EA" w14:textId="77777777" w:rsidR="003A433A" w:rsidRDefault="003A433A">
      <w:r>
        <w:separator/>
      </w:r>
    </w:p>
  </w:footnote>
  <w:footnote w:type="continuationSeparator" w:id="0">
    <w:p w14:paraId="014B1EE8" w14:textId="77777777" w:rsidR="003A433A" w:rsidRDefault="003A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A97D" w14:textId="77777777" w:rsidR="008F20DD" w:rsidRPr="00F01717" w:rsidRDefault="008F20DD">
    <w:pPr>
      <w:widowControl/>
      <w:tabs>
        <w:tab w:val="center" w:pos="4677"/>
        <w:tab w:val="right" w:pos="9355"/>
      </w:tabs>
      <w:jc w:val="right"/>
      <w:rPr>
        <w:rFonts w:ascii="Times New Roman" w:eastAsia="Times New Roman" w:hAnsi="Times New Roman" w:cs="Times New Roman"/>
        <w:bCs/>
        <w:i/>
        <w:iCs/>
        <w:color w:val="auto"/>
        <w:sz w:val="14"/>
        <w:szCs w:val="14"/>
      </w:rPr>
    </w:pPr>
    <w:r w:rsidRPr="00F01717">
      <w:rPr>
        <w:rFonts w:ascii="Times New Roman" w:eastAsia="Times New Roman" w:hAnsi="Times New Roman" w:cs="Times New Roman"/>
        <w:i/>
        <w:iCs/>
        <w:color w:val="auto"/>
        <w:sz w:val="14"/>
        <w:szCs w:val="14"/>
        <w:lang w:bidi="ar-SA"/>
      </w:rPr>
      <w:t>Д</w:t>
    </w:r>
    <w:r w:rsidRPr="00F01717">
      <w:rPr>
        <w:rFonts w:ascii="Times New Roman" w:eastAsia="Times New Roman" w:hAnsi="Times New Roman" w:cs="Times New Roman"/>
        <w:bCs/>
        <w:i/>
        <w:iCs/>
        <w:color w:val="auto"/>
        <w:sz w:val="14"/>
        <w:szCs w:val="14"/>
        <w:lang w:bidi="ar-SA"/>
      </w:rPr>
      <w:t xml:space="preserve">оговор № </w:t>
    </w:r>
    <w:proofErr w:type="gramStart"/>
    <w:r w:rsidR="00F01717">
      <w:rPr>
        <w:rFonts w:ascii="Times New Roman" w:eastAsia="Times New Roman" w:hAnsi="Times New Roman" w:cs="Times New Roman"/>
        <w:bCs/>
        <w:i/>
        <w:iCs/>
        <w:color w:val="auto"/>
        <w:sz w:val="14"/>
        <w:szCs w:val="14"/>
        <w:lang w:bidi="ar-SA"/>
      </w:rPr>
      <w:t>Х</w:t>
    </w:r>
    <w:r w:rsidR="00F01717" w:rsidRPr="00F01717">
      <w:rPr>
        <w:rFonts w:ascii="Times New Roman" w:eastAsia="Times New Roman" w:hAnsi="Times New Roman" w:cs="Times New Roman"/>
        <w:bCs/>
        <w:i/>
        <w:iCs/>
        <w:color w:val="auto"/>
        <w:sz w:val="14"/>
        <w:szCs w:val="14"/>
        <w:lang w:bidi="ar-SA"/>
      </w:rPr>
      <w:t>Х</w:t>
    </w:r>
    <w:r w:rsidRPr="00F01717">
      <w:rPr>
        <w:rFonts w:ascii="Times New Roman" w:eastAsia="Times New Roman" w:hAnsi="Times New Roman" w:cs="Times New Roman"/>
        <w:bCs/>
        <w:i/>
        <w:iCs/>
        <w:color w:val="auto"/>
        <w:sz w:val="14"/>
        <w:szCs w:val="14"/>
        <w:lang w:bidi="ar-SA"/>
      </w:rPr>
      <w:t xml:space="preserve">  участия</w:t>
    </w:r>
    <w:proofErr w:type="gramEnd"/>
    <w:r w:rsidRPr="00F01717">
      <w:rPr>
        <w:rFonts w:ascii="Times New Roman" w:eastAsia="Times New Roman" w:hAnsi="Times New Roman" w:cs="Times New Roman"/>
        <w:bCs/>
        <w:i/>
        <w:iCs/>
        <w:color w:val="auto"/>
        <w:sz w:val="14"/>
        <w:szCs w:val="14"/>
        <w:lang w:bidi="ar-SA"/>
      </w:rPr>
      <w:t xml:space="preserve"> в долевом строительстве от ХХ.ХХ.ХХ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3924"/>
    <w:multiLevelType w:val="multilevel"/>
    <w:tmpl w:val="6A3E38CA"/>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18"/>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18"/>
        <w:szCs w:val="16"/>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41702384"/>
    <w:multiLevelType w:val="hybridMultilevel"/>
    <w:tmpl w:val="6528135A"/>
    <w:lvl w:ilvl="0" w:tplc="A14C7A04">
      <w:start w:val="1"/>
      <w:numFmt w:val="decimal"/>
      <w:lvlText w:val="%1."/>
      <w:lvlJc w:val="left"/>
      <w:pPr>
        <w:ind w:left="720" w:hanging="360"/>
      </w:pPr>
      <w:rPr>
        <w:rFonts w:eastAsiaTheme="minorEastAsia" w:hint="default"/>
      </w:rPr>
    </w:lvl>
    <w:lvl w:ilvl="1" w:tplc="68644884">
      <w:start w:val="1"/>
      <w:numFmt w:val="lowerLetter"/>
      <w:lvlText w:val="%2."/>
      <w:lvlJc w:val="left"/>
      <w:pPr>
        <w:ind w:left="1440" w:hanging="360"/>
      </w:pPr>
    </w:lvl>
    <w:lvl w:ilvl="2" w:tplc="4CEC92D0">
      <w:start w:val="1"/>
      <w:numFmt w:val="lowerRoman"/>
      <w:lvlText w:val="%3."/>
      <w:lvlJc w:val="right"/>
      <w:pPr>
        <w:ind w:left="2160" w:hanging="180"/>
      </w:pPr>
    </w:lvl>
    <w:lvl w:ilvl="3" w:tplc="E34EA362">
      <w:start w:val="1"/>
      <w:numFmt w:val="decimal"/>
      <w:lvlText w:val="%4."/>
      <w:lvlJc w:val="left"/>
      <w:pPr>
        <w:ind w:left="2880" w:hanging="360"/>
      </w:pPr>
    </w:lvl>
    <w:lvl w:ilvl="4" w:tplc="6186B616">
      <w:start w:val="1"/>
      <w:numFmt w:val="lowerLetter"/>
      <w:lvlText w:val="%5."/>
      <w:lvlJc w:val="left"/>
      <w:pPr>
        <w:ind w:left="3600" w:hanging="360"/>
      </w:pPr>
    </w:lvl>
    <w:lvl w:ilvl="5" w:tplc="DBCE10E6">
      <w:start w:val="1"/>
      <w:numFmt w:val="lowerRoman"/>
      <w:lvlText w:val="%6."/>
      <w:lvlJc w:val="right"/>
      <w:pPr>
        <w:ind w:left="4320" w:hanging="180"/>
      </w:pPr>
    </w:lvl>
    <w:lvl w:ilvl="6" w:tplc="ADF29B7E">
      <w:start w:val="1"/>
      <w:numFmt w:val="decimal"/>
      <w:lvlText w:val="%7."/>
      <w:lvlJc w:val="left"/>
      <w:pPr>
        <w:ind w:left="5040" w:hanging="360"/>
      </w:pPr>
    </w:lvl>
    <w:lvl w:ilvl="7" w:tplc="E206A25E">
      <w:start w:val="1"/>
      <w:numFmt w:val="lowerLetter"/>
      <w:lvlText w:val="%8."/>
      <w:lvlJc w:val="left"/>
      <w:pPr>
        <w:ind w:left="5760" w:hanging="360"/>
      </w:pPr>
    </w:lvl>
    <w:lvl w:ilvl="8" w:tplc="781E99CA">
      <w:start w:val="1"/>
      <w:numFmt w:val="lowerRoman"/>
      <w:lvlText w:val="%9."/>
      <w:lvlJc w:val="right"/>
      <w:pPr>
        <w:ind w:left="6480" w:hanging="180"/>
      </w:pPr>
    </w:lvl>
  </w:abstractNum>
  <w:abstractNum w:abstractNumId="2" w15:restartNumberingAfterBreak="0">
    <w:nsid w:val="591B3319"/>
    <w:multiLevelType w:val="multilevel"/>
    <w:tmpl w:val="1B5AACAE"/>
    <w:lvl w:ilvl="0">
      <w:start w:val="13"/>
      <w:numFmt w:val="decimal"/>
      <w:lvlText w:val="%1."/>
      <w:lvlJc w:val="left"/>
      <w:pPr>
        <w:ind w:left="400" w:hanging="400"/>
      </w:pPr>
      <w:rPr>
        <w:rFonts w:eastAsia="Times New Roman" w:hint="default"/>
      </w:rPr>
    </w:lvl>
    <w:lvl w:ilvl="1">
      <w:start w:val="7"/>
      <w:numFmt w:val="decimal"/>
      <w:lvlText w:val="%1.%2."/>
      <w:lvlJc w:val="left"/>
      <w:pPr>
        <w:ind w:left="400" w:hanging="4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60E46595"/>
    <w:multiLevelType w:val="hybridMultilevel"/>
    <w:tmpl w:val="B90A4062"/>
    <w:lvl w:ilvl="0" w:tplc="549C654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2618AA52">
      <w:start w:val="1"/>
      <w:numFmt w:val="decimal"/>
      <w:lvlText w:val=""/>
      <w:lvlJc w:val="left"/>
    </w:lvl>
    <w:lvl w:ilvl="2" w:tplc="A896F4A2">
      <w:start w:val="1"/>
      <w:numFmt w:val="decimal"/>
      <w:lvlText w:val=""/>
      <w:lvlJc w:val="left"/>
    </w:lvl>
    <w:lvl w:ilvl="3" w:tplc="A1BC3AD4">
      <w:start w:val="1"/>
      <w:numFmt w:val="decimal"/>
      <w:lvlText w:val=""/>
      <w:lvlJc w:val="left"/>
    </w:lvl>
    <w:lvl w:ilvl="4" w:tplc="3D02E278">
      <w:start w:val="1"/>
      <w:numFmt w:val="decimal"/>
      <w:lvlText w:val=""/>
      <w:lvlJc w:val="left"/>
    </w:lvl>
    <w:lvl w:ilvl="5" w:tplc="A47A72A6">
      <w:start w:val="1"/>
      <w:numFmt w:val="decimal"/>
      <w:lvlText w:val=""/>
      <w:lvlJc w:val="left"/>
    </w:lvl>
    <w:lvl w:ilvl="6" w:tplc="D5BC3ED4">
      <w:start w:val="1"/>
      <w:numFmt w:val="decimal"/>
      <w:lvlText w:val=""/>
      <w:lvlJc w:val="left"/>
    </w:lvl>
    <w:lvl w:ilvl="7" w:tplc="D898E05A">
      <w:start w:val="1"/>
      <w:numFmt w:val="decimal"/>
      <w:lvlText w:val=""/>
      <w:lvlJc w:val="left"/>
    </w:lvl>
    <w:lvl w:ilvl="8" w:tplc="84C2790E">
      <w:start w:val="1"/>
      <w:numFmt w:val="decimal"/>
      <w:lvlText w:val=""/>
      <w:lvlJc w:val="left"/>
    </w:lvl>
  </w:abstractNum>
  <w:abstractNum w:abstractNumId="4" w15:restartNumberingAfterBreak="0">
    <w:nsid w:val="615E2347"/>
    <w:multiLevelType w:val="multilevel"/>
    <w:tmpl w:val="1EA4E0F2"/>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16"/>
        <w:szCs w:val="16"/>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75F505B4"/>
    <w:multiLevelType w:val="hybridMultilevel"/>
    <w:tmpl w:val="DED4FA08"/>
    <w:lvl w:ilvl="0" w:tplc="CC80D9C2">
      <w:start w:val="1"/>
      <w:numFmt w:val="decimal"/>
      <w:lvlText w:val="%1"/>
      <w:lvlJc w:val="left"/>
      <w:pPr>
        <w:ind w:left="720" w:hanging="360"/>
      </w:pPr>
      <w:rPr>
        <w:rFonts w:hint="default"/>
      </w:rPr>
    </w:lvl>
    <w:lvl w:ilvl="1" w:tplc="625E337C">
      <w:start w:val="1"/>
      <w:numFmt w:val="lowerLetter"/>
      <w:lvlText w:val="%2."/>
      <w:lvlJc w:val="left"/>
      <w:pPr>
        <w:ind w:left="1440" w:hanging="360"/>
      </w:pPr>
    </w:lvl>
    <w:lvl w:ilvl="2" w:tplc="A77829B4">
      <w:start w:val="1"/>
      <w:numFmt w:val="lowerRoman"/>
      <w:lvlText w:val="%3."/>
      <w:lvlJc w:val="right"/>
      <w:pPr>
        <w:ind w:left="2160" w:hanging="180"/>
      </w:pPr>
    </w:lvl>
    <w:lvl w:ilvl="3" w:tplc="33FE1B80">
      <w:start w:val="1"/>
      <w:numFmt w:val="decimal"/>
      <w:lvlText w:val="%4."/>
      <w:lvlJc w:val="left"/>
      <w:pPr>
        <w:ind w:left="2880" w:hanging="360"/>
      </w:pPr>
    </w:lvl>
    <w:lvl w:ilvl="4" w:tplc="5B484A1A">
      <w:start w:val="1"/>
      <w:numFmt w:val="lowerLetter"/>
      <w:lvlText w:val="%5."/>
      <w:lvlJc w:val="left"/>
      <w:pPr>
        <w:ind w:left="3600" w:hanging="360"/>
      </w:pPr>
    </w:lvl>
    <w:lvl w:ilvl="5" w:tplc="2A56B438">
      <w:start w:val="1"/>
      <w:numFmt w:val="lowerRoman"/>
      <w:lvlText w:val="%6."/>
      <w:lvlJc w:val="right"/>
      <w:pPr>
        <w:ind w:left="4320" w:hanging="180"/>
      </w:pPr>
    </w:lvl>
    <w:lvl w:ilvl="6" w:tplc="403810F4">
      <w:start w:val="1"/>
      <w:numFmt w:val="decimal"/>
      <w:lvlText w:val="%7."/>
      <w:lvlJc w:val="left"/>
      <w:pPr>
        <w:ind w:left="5040" w:hanging="360"/>
      </w:pPr>
    </w:lvl>
    <w:lvl w:ilvl="7" w:tplc="B222436E">
      <w:start w:val="1"/>
      <w:numFmt w:val="lowerLetter"/>
      <w:lvlText w:val="%8."/>
      <w:lvlJc w:val="left"/>
      <w:pPr>
        <w:ind w:left="5760" w:hanging="360"/>
      </w:pPr>
    </w:lvl>
    <w:lvl w:ilvl="8" w:tplc="2C7A9C1A">
      <w:start w:val="1"/>
      <w:numFmt w:val="lowerRoman"/>
      <w:lvlText w:val="%9."/>
      <w:lvlJc w:val="right"/>
      <w:pPr>
        <w:ind w:left="6480" w:hanging="180"/>
      </w:pPr>
    </w:lvl>
  </w:abstractNum>
  <w:abstractNum w:abstractNumId="6" w15:restartNumberingAfterBreak="0">
    <w:nsid w:val="7BA41121"/>
    <w:multiLevelType w:val="multilevel"/>
    <w:tmpl w:val="B5AABB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4294084">
    <w:abstractNumId w:val="0"/>
  </w:num>
  <w:num w:numId="2" w16cid:durableId="709690938">
    <w:abstractNumId w:val="3"/>
  </w:num>
  <w:num w:numId="3" w16cid:durableId="1705597616">
    <w:abstractNumId w:val="5"/>
  </w:num>
  <w:num w:numId="4" w16cid:durableId="1428961646">
    <w:abstractNumId w:val="1"/>
  </w:num>
  <w:num w:numId="5" w16cid:durableId="199629954">
    <w:abstractNumId w:val="6"/>
  </w:num>
  <w:num w:numId="6" w16cid:durableId="1801651180">
    <w:abstractNumId w:val="4"/>
  </w:num>
  <w:num w:numId="7" w16cid:durableId="150297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33"/>
    <w:rsid w:val="000275B0"/>
    <w:rsid w:val="00045EBD"/>
    <w:rsid w:val="000528A3"/>
    <w:rsid w:val="0006157F"/>
    <w:rsid w:val="000A07DD"/>
    <w:rsid w:val="000A44C1"/>
    <w:rsid w:val="000C6EB7"/>
    <w:rsid w:val="000C7985"/>
    <w:rsid w:val="000E1396"/>
    <w:rsid w:val="000E5AD9"/>
    <w:rsid w:val="000F3C0C"/>
    <w:rsid w:val="00163B9D"/>
    <w:rsid w:val="00185226"/>
    <w:rsid w:val="0019472B"/>
    <w:rsid w:val="001F7CE9"/>
    <w:rsid w:val="00214A69"/>
    <w:rsid w:val="00241ECD"/>
    <w:rsid w:val="002659E9"/>
    <w:rsid w:val="00281771"/>
    <w:rsid w:val="00285B3D"/>
    <w:rsid w:val="00297D1F"/>
    <w:rsid w:val="002A0344"/>
    <w:rsid w:val="002A73FD"/>
    <w:rsid w:val="002B42B1"/>
    <w:rsid w:val="002E3078"/>
    <w:rsid w:val="002E5109"/>
    <w:rsid w:val="002F1C19"/>
    <w:rsid w:val="00323353"/>
    <w:rsid w:val="00347FB2"/>
    <w:rsid w:val="00365A6B"/>
    <w:rsid w:val="00395439"/>
    <w:rsid w:val="00396321"/>
    <w:rsid w:val="003A433A"/>
    <w:rsid w:val="003B707A"/>
    <w:rsid w:val="003C7B8D"/>
    <w:rsid w:val="003E094B"/>
    <w:rsid w:val="00426A98"/>
    <w:rsid w:val="00432290"/>
    <w:rsid w:val="00441F30"/>
    <w:rsid w:val="0047143D"/>
    <w:rsid w:val="0047214E"/>
    <w:rsid w:val="00472BAC"/>
    <w:rsid w:val="004F3705"/>
    <w:rsid w:val="00510373"/>
    <w:rsid w:val="00512AEC"/>
    <w:rsid w:val="00513955"/>
    <w:rsid w:val="0051542C"/>
    <w:rsid w:val="005165CC"/>
    <w:rsid w:val="005428C6"/>
    <w:rsid w:val="00577E2F"/>
    <w:rsid w:val="00585389"/>
    <w:rsid w:val="006110E4"/>
    <w:rsid w:val="00646014"/>
    <w:rsid w:val="00657FA5"/>
    <w:rsid w:val="006918B1"/>
    <w:rsid w:val="006C6B08"/>
    <w:rsid w:val="006D0E54"/>
    <w:rsid w:val="006E627E"/>
    <w:rsid w:val="00717641"/>
    <w:rsid w:val="0076114B"/>
    <w:rsid w:val="007717D0"/>
    <w:rsid w:val="00771BD5"/>
    <w:rsid w:val="0077425D"/>
    <w:rsid w:val="007762A5"/>
    <w:rsid w:val="007A14C0"/>
    <w:rsid w:val="007A716C"/>
    <w:rsid w:val="007F0D73"/>
    <w:rsid w:val="007F2BC0"/>
    <w:rsid w:val="00813136"/>
    <w:rsid w:val="00867551"/>
    <w:rsid w:val="00890744"/>
    <w:rsid w:val="008A2949"/>
    <w:rsid w:val="008F20DD"/>
    <w:rsid w:val="008F3ECD"/>
    <w:rsid w:val="009138E6"/>
    <w:rsid w:val="00951334"/>
    <w:rsid w:val="0099623F"/>
    <w:rsid w:val="00996917"/>
    <w:rsid w:val="009B37B4"/>
    <w:rsid w:val="009B5D30"/>
    <w:rsid w:val="009C0C58"/>
    <w:rsid w:val="009E6193"/>
    <w:rsid w:val="00A05076"/>
    <w:rsid w:val="00A17F09"/>
    <w:rsid w:val="00A2583B"/>
    <w:rsid w:val="00A30B95"/>
    <w:rsid w:val="00A51633"/>
    <w:rsid w:val="00AA72E6"/>
    <w:rsid w:val="00AB7B78"/>
    <w:rsid w:val="00AC61A4"/>
    <w:rsid w:val="00AD707C"/>
    <w:rsid w:val="00AE58D9"/>
    <w:rsid w:val="00B013E0"/>
    <w:rsid w:val="00B132A0"/>
    <w:rsid w:val="00B41E7E"/>
    <w:rsid w:val="00B428B5"/>
    <w:rsid w:val="00B53A41"/>
    <w:rsid w:val="00BF4B92"/>
    <w:rsid w:val="00BF78F2"/>
    <w:rsid w:val="00C4521F"/>
    <w:rsid w:val="00C808C2"/>
    <w:rsid w:val="00CA097D"/>
    <w:rsid w:val="00CC7CC4"/>
    <w:rsid w:val="00CD56E3"/>
    <w:rsid w:val="00CF6A69"/>
    <w:rsid w:val="00D3322C"/>
    <w:rsid w:val="00D928F1"/>
    <w:rsid w:val="00D9464C"/>
    <w:rsid w:val="00DA0265"/>
    <w:rsid w:val="00DA17C5"/>
    <w:rsid w:val="00DA7061"/>
    <w:rsid w:val="00DB1882"/>
    <w:rsid w:val="00DB2FB9"/>
    <w:rsid w:val="00DC3ABB"/>
    <w:rsid w:val="00DE3E1D"/>
    <w:rsid w:val="00E37A1B"/>
    <w:rsid w:val="00E41433"/>
    <w:rsid w:val="00E63382"/>
    <w:rsid w:val="00E779FC"/>
    <w:rsid w:val="00E8275F"/>
    <w:rsid w:val="00E86BC8"/>
    <w:rsid w:val="00EA78A1"/>
    <w:rsid w:val="00EC4263"/>
    <w:rsid w:val="00EF45D3"/>
    <w:rsid w:val="00F01717"/>
    <w:rsid w:val="00F77EBA"/>
    <w:rsid w:val="00FC346E"/>
    <w:rsid w:val="00FE0246"/>
    <w:rsid w:val="00FE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569A"/>
  <w15:chartTrackingRefBased/>
  <w15:docId w15:val="{DDD071AC-10A2-4D8E-9060-2B200FE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4143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41433"/>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E41433"/>
    <w:rPr>
      <w:rFonts w:ascii="Times New Roman" w:eastAsia="Times New Roman" w:hAnsi="Times New Roman" w:cs="Times New Roman"/>
      <w:b/>
      <w:bCs/>
      <w:color w:val="000000"/>
      <w:spacing w:val="0"/>
      <w:position w:val="0"/>
      <w:sz w:val="24"/>
      <w:szCs w:val="24"/>
      <w:shd w:val="clear" w:color="auto" w:fill="FFFFFF"/>
      <w:lang w:val="ru-RU" w:eastAsia="ru-RU" w:bidi="ru-RU"/>
    </w:rPr>
  </w:style>
  <w:style w:type="character" w:customStyle="1" w:styleId="2">
    <w:name w:val="Основной текст (2) + Полужирный"/>
    <w:basedOn w:val="a0"/>
    <w:rsid w:val="00E41433"/>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1">
    <w:name w:val="Заголовок №1_"/>
    <w:basedOn w:val="a0"/>
    <w:link w:val="10"/>
    <w:rsid w:val="00E4143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41433"/>
    <w:pPr>
      <w:shd w:val="clear" w:color="auto" w:fill="FFFFFF"/>
      <w:spacing w:line="274" w:lineRule="exact"/>
      <w:ind w:hanging="720"/>
      <w:jc w:val="center"/>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E41433"/>
    <w:pPr>
      <w:shd w:val="clear" w:color="auto" w:fill="FFFFFF"/>
      <w:spacing w:before="240" w:line="0" w:lineRule="atLeast"/>
      <w:ind w:hanging="740"/>
      <w:jc w:val="both"/>
      <w:outlineLvl w:val="0"/>
    </w:pPr>
    <w:rPr>
      <w:rFonts w:ascii="Times New Roman" w:eastAsia="Times New Roman" w:hAnsi="Times New Roman" w:cs="Times New Roman"/>
      <w:b/>
      <w:bCs/>
      <w:color w:val="auto"/>
      <w:sz w:val="22"/>
      <w:szCs w:val="22"/>
      <w:lang w:eastAsia="en-US" w:bidi="ar-SA"/>
    </w:rPr>
  </w:style>
  <w:style w:type="paragraph" w:styleId="a3">
    <w:name w:val="List Paragraph"/>
    <w:basedOn w:val="a"/>
    <w:link w:val="a4"/>
    <w:uiPriority w:val="34"/>
    <w:qFormat/>
    <w:rsid w:val="00E41433"/>
    <w:pPr>
      <w:ind w:left="720"/>
      <w:contextualSpacing/>
    </w:pPr>
  </w:style>
  <w:style w:type="character" w:customStyle="1" w:styleId="g-highlight">
    <w:name w:val="g-highlight"/>
    <w:basedOn w:val="a0"/>
    <w:rsid w:val="00E41433"/>
  </w:style>
  <w:style w:type="paragraph" w:styleId="a5">
    <w:name w:val="footer"/>
    <w:basedOn w:val="a"/>
    <w:link w:val="a6"/>
    <w:uiPriority w:val="99"/>
    <w:unhideWhenUsed/>
    <w:rsid w:val="00E41433"/>
    <w:pPr>
      <w:tabs>
        <w:tab w:val="center" w:pos="4677"/>
        <w:tab w:val="right" w:pos="9355"/>
      </w:tabs>
    </w:pPr>
  </w:style>
  <w:style w:type="character" w:customStyle="1" w:styleId="a6">
    <w:name w:val="Нижний колонтитул Знак"/>
    <w:basedOn w:val="a0"/>
    <w:link w:val="a5"/>
    <w:uiPriority w:val="99"/>
    <w:rsid w:val="00E41433"/>
    <w:rPr>
      <w:rFonts w:ascii="Arial Unicode MS" w:eastAsia="Arial Unicode MS" w:hAnsi="Arial Unicode MS" w:cs="Arial Unicode MS"/>
      <w:color w:val="000000"/>
      <w:sz w:val="24"/>
      <w:szCs w:val="24"/>
      <w:lang w:eastAsia="ru-RU" w:bidi="ru-RU"/>
    </w:rPr>
  </w:style>
  <w:style w:type="character" w:styleId="a7">
    <w:name w:val="Hyperlink"/>
    <w:basedOn w:val="a0"/>
    <w:uiPriority w:val="99"/>
    <w:unhideWhenUsed/>
    <w:rsid w:val="00E41433"/>
    <w:rPr>
      <w:color w:val="0563C1" w:themeColor="hyperlink"/>
      <w:u w:val="single"/>
    </w:rPr>
  </w:style>
  <w:style w:type="paragraph" w:customStyle="1" w:styleId="ConsPlusNormal">
    <w:name w:val="ConsPlusNormal"/>
    <w:rsid w:val="00E41433"/>
    <w:pPr>
      <w:widowControl w:val="0"/>
      <w:spacing w:after="0" w:line="240" w:lineRule="auto"/>
    </w:pPr>
    <w:rPr>
      <w:rFonts w:ascii="Calibri" w:eastAsia="Times New Roman" w:hAnsi="Calibri" w:cs="Calibri"/>
      <w:sz w:val="20"/>
      <w:szCs w:val="20"/>
      <w:lang w:eastAsia="ru-RU"/>
    </w:rPr>
  </w:style>
  <w:style w:type="table" w:styleId="a8">
    <w:name w:val="Table Grid"/>
    <w:basedOn w:val="a1"/>
    <w:uiPriority w:val="39"/>
    <w:rsid w:val="00E414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41433"/>
    <w:pPr>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rsid w:val="00E41433"/>
    <w:rPr>
      <w:rFonts w:ascii="Arial Unicode MS" w:eastAsia="Arial Unicode MS" w:hAnsi="Arial Unicode MS" w:cs="Arial Unicode MS"/>
      <w:color w:val="000000"/>
      <w:sz w:val="24"/>
      <w:szCs w:val="24"/>
      <w:lang w:eastAsia="ru-RU" w:bidi="ru-RU"/>
    </w:rPr>
  </w:style>
  <w:style w:type="paragraph" w:styleId="a9">
    <w:name w:val="header"/>
    <w:basedOn w:val="a"/>
    <w:link w:val="aa"/>
    <w:uiPriority w:val="99"/>
    <w:unhideWhenUsed/>
    <w:rsid w:val="00A2583B"/>
    <w:pPr>
      <w:tabs>
        <w:tab w:val="center" w:pos="4677"/>
        <w:tab w:val="right" w:pos="9355"/>
      </w:tabs>
    </w:pPr>
  </w:style>
  <w:style w:type="character" w:customStyle="1" w:styleId="aa">
    <w:name w:val="Верхний колонтитул Знак"/>
    <w:basedOn w:val="a0"/>
    <w:link w:val="a9"/>
    <w:uiPriority w:val="99"/>
    <w:rsid w:val="00A2583B"/>
    <w:rPr>
      <w:rFonts w:ascii="Arial Unicode MS" w:eastAsia="Arial Unicode MS" w:hAnsi="Arial Unicode MS" w:cs="Arial Unicode MS"/>
      <w:color w:val="000000"/>
      <w:sz w:val="24"/>
      <w:szCs w:val="24"/>
      <w:lang w:eastAsia="ru-RU" w:bidi="ru-RU"/>
    </w:rPr>
  </w:style>
  <w:style w:type="paragraph" w:styleId="ab">
    <w:name w:val="Balloon Text"/>
    <w:basedOn w:val="a"/>
    <w:link w:val="ac"/>
    <w:uiPriority w:val="99"/>
    <w:semiHidden/>
    <w:unhideWhenUsed/>
    <w:rsid w:val="00F01717"/>
    <w:rPr>
      <w:rFonts w:ascii="Segoe UI" w:hAnsi="Segoe UI" w:cs="Segoe UI"/>
      <w:sz w:val="18"/>
      <w:szCs w:val="18"/>
    </w:rPr>
  </w:style>
  <w:style w:type="character" w:customStyle="1" w:styleId="ac">
    <w:name w:val="Текст выноски Знак"/>
    <w:basedOn w:val="a0"/>
    <w:link w:val="ab"/>
    <w:uiPriority w:val="99"/>
    <w:semiHidden/>
    <w:rsid w:val="00F01717"/>
    <w:rPr>
      <w:rFonts w:ascii="Segoe UI" w:eastAsia="Arial Unicode MS" w:hAnsi="Segoe UI" w:cs="Segoe UI"/>
      <w:color w:val="000000"/>
      <w:sz w:val="18"/>
      <w:szCs w:val="18"/>
      <w:lang w:eastAsia="ru-RU" w:bidi="ru-RU"/>
    </w:rPr>
  </w:style>
  <w:style w:type="character" w:styleId="ad">
    <w:name w:val="annotation reference"/>
    <w:basedOn w:val="a0"/>
    <w:uiPriority w:val="99"/>
    <w:semiHidden/>
    <w:unhideWhenUsed/>
    <w:rsid w:val="005428C6"/>
    <w:rPr>
      <w:sz w:val="16"/>
      <w:szCs w:val="16"/>
    </w:rPr>
  </w:style>
  <w:style w:type="paragraph" w:styleId="ae">
    <w:name w:val="annotation text"/>
    <w:basedOn w:val="a"/>
    <w:link w:val="af"/>
    <w:uiPriority w:val="99"/>
    <w:semiHidden/>
    <w:unhideWhenUsed/>
    <w:rsid w:val="005428C6"/>
    <w:rPr>
      <w:sz w:val="20"/>
      <w:szCs w:val="20"/>
    </w:rPr>
  </w:style>
  <w:style w:type="character" w:customStyle="1" w:styleId="af">
    <w:name w:val="Текст примечания Знак"/>
    <w:basedOn w:val="a0"/>
    <w:link w:val="ae"/>
    <w:uiPriority w:val="99"/>
    <w:semiHidden/>
    <w:rsid w:val="005428C6"/>
    <w:rPr>
      <w:rFonts w:ascii="Arial Unicode MS" w:eastAsia="Arial Unicode MS" w:hAnsi="Arial Unicode MS" w:cs="Arial Unicode MS"/>
      <w:color w:val="000000"/>
      <w:sz w:val="20"/>
      <w:szCs w:val="20"/>
      <w:lang w:eastAsia="ru-RU" w:bidi="ru-RU"/>
    </w:rPr>
  </w:style>
  <w:style w:type="paragraph" w:styleId="af0">
    <w:name w:val="annotation subject"/>
    <w:basedOn w:val="ae"/>
    <w:next w:val="ae"/>
    <w:link w:val="af1"/>
    <w:uiPriority w:val="99"/>
    <w:semiHidden/>
    <w:unhideWhenUsed/>
    <w:rsid w:val="005428C6"/>
    <w:rPr>
      <w:b/>
      <w:bCs/>
    </w:rPr>
  </w:style>
  <w:style w:type="character" w:customStyle="1" w:styleId="af1">
    <w:name w:val="Тема примечания Знак"/>
    <w:basedOn w:val="af"/>
    <w:link w:val="af0"/>
    <w:uiPriority w:val="99"/>
    <w:semiHidden/>
    <w:rsid w:val="005428C6"/>
    <w:rPr>
      <w:rFonts w:ascii="Arial Unicode MS" w:eastAsia="Arial Unicode MS" w:hAnsi="Arial Unicode MS" w:cs="Arial Unicode MS"/>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91199">
      <w:bodyDiv w:val="1"/>
      <w:marLeft w:val="0"/>
      <w:marRight w:val="0"/>
      <w:marTop w:val="0"/>
      <w:marBottom w:val="0"/>
      <w:divBdr>
        <w:top w:val="none" w:sz="0" w:space="0" w:color="auto"/>
        <w:left w:val="none" w:sz="0" w:space="0" w:color="auto"/>
        <w:bottom w:val="none" w:sz="0" w:space="0" w:color="auto"/>
        <w:right w:val="none" w:sz="0" w:space="0" w:color="auto"/>
      </w:divBdr>
    </w:div>
    <w:div w:id="9219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1085;&#1072;&#1096;.&#1076;&#1086;&#1084;.&#1088;&#1092;/" TargetMode="Externa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hyperlink" Target="consultantplus://offline/ref=C3F2F3AFA4059836E1F79ADD52EBADF7A61965E01CF227EDB00D59624721CE37AEE00FBF98202F320F87762468798AF62472D8FB0C98D77FPE5A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F2F3AFA4059836E1F79ADD52EBADF7A61965E01CF227EDB00D59624721CE37AEE00FBF98202F320F87762468798AF62472D8FB0C98D77FPE5A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3940ACABF7A7585CC569E25A79E3DA1ABC37A98B2CE3AE0EC656DE6CADC190281ECF44544C567A2E2C2E1BDFD9F1908C3F4BFE0DA63926Ai361N" TargetMode="External"/><Relationship Id="rId4" Type="http://schemas.openxmlformats.org/officeDocument/2006/relationships/webSettings" Target="webSettings.xml"/><Relationship Id="rId9" Type="http://schemas.openxmlformats.org/officeDocument/2006/relationships/hyperlink" Target="consultantplus://offline/ref=F278177850D191BEF2A0FCD7EBC98EEE75F088387DB532560D2640DF0130F9CCE93F645F3B6BDFEAA1D7237F04DDE96E345C4EA0BBE93899eBP3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8155</Words>
  <Characters>46488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 Прилепина</dc:creator>
  <cp:keywords/>
  <dc:description/>
  <cp:lastModifiedBy>Владимировна Анастасия</cp:lastModifiedBy>
  <cp:revision>12</cp:revision>
  <cp:lastPrinted>2023-12-18T14:49:00Z</cp:lastPrinted>
  <dcterms:created xsi:type="dcterms:W3CDTF">2023-12-19T12:47:00Z</dcterms:created>
  <dcterms:modified xsi:type="dcterms:W3CDTF">2024-03-01T14:41:00Z</dcterms:modified>
</cp:coreProperties>
</file>